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41" w:rsidRPr="00614780" w:rsidRDefault="006D7141" w:rsidP="006D7141">
      <w:pPr>
        <w:pStyle w:val="Nadpis3"/>
      </w:pPr>
      <w:r w:rsidRPr="00141D62">
        <w:rPr>
          <w:noProof/>
          <w:lang w:eastAsia="en-US"/>
        </w:rPr>
        <w:drawing>
          <wp:anchor distT="0" distB="0" distL="114300" distR="114300" simplePos="0" relativeHeight="251662336" behindDoc="1" locked="0" layoutInCell="1" allowOverlap="1" wp14:anchorId="3625D6D7" wp14:editId="64AFBA4A">
            <wp:simplePos x="0" y="0"/>
            <wp:positionH relativeFrom="margin">
              <wp:posOffset>3126740</wp:posOffset>
            </wp:positionH>
            <wp:positionV relativeFrom="paragraph">
              <wp:posOffset>272415</wp:posOffset>
            </wp:positionV>
            <wp:extent cx="2909570" cy="1500505"/>
            <wp:effectExtent l="0" t="0" r="5080" b="4445"/>
            <wp:wrapTight wrapText="bothSides">
              <wp:wrapPolygon edited="0">
                <wp:start x="0" y="0"/>
                <wp:lineTo x="0" y="21390"/>
                <wp:lineTo x="21496" y="21390"/>
                <wp:lineTo x="21496" y="0"/>
                <wp:lineTo x="0" y="0"/>
              </wp:wrapPolygon>
            </wp:wrapTight>
            <wp:docPr id="912" name="Obrázek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09570" cy="1500505"/>
                    </a:xfrm>
                    <a:prstGeom prst="rect">
                      <a:avLst/>
                    </a:prstGeom>
                  </pic:spPr>
                </pic:pic>
              </a:graphicData>
            </a:graphic>
            <wp14:sizeRelH relativeFrom="page">
              <wp14:pctWidth>0</wp14:pctWidth>
            </wp14:sizeRelH>
            <wp14:sizeRelV relativeFrom="page">
              <wp14:pctHeight>0</wp14:pctHeight>
            </wp14:sizeRelV>
          </wp:anchor>
        </w:drawing>
      </w:r>
      <w:r w:rsidRPr="00A563B4">
        <w:rPr>
          <w:highlight w:val="green"/>
        </w:rPr>
        <w:t xml:space="preserve">HWg-WLD: </w:t>
      </w:r>
      <w:r w:rsidRPr="005F535A">
        <w:rPr>
          <w:highlight w:val="green"/>
        </w:rPr>
        <w:t>2D Water Leak Detector with Ethernet output</w:t>
      </w:r>
    </w:p>
    <w:p w:rsidR="006D7141" w:rsidRPr="00D9479C" w:rsidRDefault="006D7141" w:rsidP="006D7141">
      <w:pPr>
        <w:rPr>
          <w:b/>
        </w:rPr>
      </w:pPr>
      <w:r w:rsidRPr="00614780">
        <w:rPr>
          <w:b/>
        </w:rPr>
        <w:t xml:space="preserve">HWg-WLD is </w:t>
      </w:r>
      <w:r>
        <w:rPr>
          <w:b/>
        </w:rPr>
        <w:t xml:space="preserve">2D area water leakage detection </w:t>
      </w:r>
      <w:r w:rsidRPr="00614780">
        <w:rPr>
          <w:b/>
        </w:rPr>
        <w:t>sensor wit</w:t>
      </w:r>
      <w:r w:rsidRPr="00C07767">
        <w:rPr>
          <w:b/>
        </w:rPr>
        <w:t>h Ethernet output.  Liquid is detected along the entire length of the sensing cable. Detectio</w:t>
      </w:r>
      <w:r>
        <w:rPr>
          <w:b/>
        </w:rPr>
        <w:t xml:space="preserve">n cable is very easy to extend. </w:t>
      </w:r>
    </w:p>
    <w:p w:rsidR="006D7141" w:rsidRPr="00D9479C" w:rsidRDefault="006D7141" w:rsidP="006D7141">
      <w:pPr>
        <w:rPr>
          <w:b/>
        </w:rPr>
      </w:pPr>
    </w:p>
    <w:p w:rsidR="006D7141" w:rsidRPr="00D9479C" w:rsidRDefault="006D7141" w:rsidP="006D7141">
      <w:r>
        <w:t xml:space="preserve">Water leakages are serious issue in modern buildings and data centers with double floors.  </w:t>
      </w:r>
      <w:r w:rsidRPr="00D9479C">
        <w:t>HWg-WLD detects water leaks or water floods along the entire length of the sensing cable. The sensing cable detects even the smallest volume of water, ethylene glycol, or other conductive liquid</w:t>
      </w:r>
      <w:r>
        <w:t>.</w:t>
      </w:r>
      <w:r w:rsidRPr="00D9479C">
        <w:t xml:space="preserve"> </w:t>
      </w:r>
      <w:r>
        <w:t xml:space="preserve">The </w:t>
      </w:r>
      <w:r w:rsidRPr="00D9479C">
        <w:t>HWg-WLD can be ordered in two versions depending on the supply of power (power adapter or PoE IEEE 802.3af).</w:t>
      </w:r>
      <w:r>
        <w:t xml:space="preserve"> Two meters of WLD detection cable is included in the delivery.</w:t>
      </w:r>
    </w:p>
    <w:p w:rsidR="006D7141" w:rsidRPr="00D9479C" w:rsidRDefault="006D7141" w:rsidP="006D7141">
      <w:pPr>
        <w:autoSpaceDE w:val="0"/>
        <w:autoSpaceDN w:val="0"/>
        <w:adjustRightInd w:val="0"/>
      </w:pPr>
    </w:p>
    <w:p w:rsidR="006D7141" w:rsidRPr="00D9479C" w:rsidRDefault="006D7141" w:rsidP="006D7141">
      <w:pPr>
        <w:autoSpaceDE w:val="0"/>
        <w:autoSpaceDN w:val="0"/>
        <w:adjustRightInd w:val="0"/>
      </w:pPr>
      <w:r>
        <w:t xml:space="preserve">2D means whole room surface liquid detection. </w:t>
      </w:r>
      <w:r w:rsidRPr="00D9479C">
        <w:t xml:space="preserve">The sensing cable detects as little as a few drops of the liquid, and can be used to detect condensation. After flooding, the cable can be dried and reused. The </w:t>
      </w:r>
      <w:r>
        <w:t xml:space="preserve">WLD </w:t>
      </w:r>
      <w:r w:rsidRPr="00D9479C">
        <w:t>sensing</w:t>
      </w:r>
      <w:r>
        <w:t xml:space="preserve"> cable can be extended anywhere and several times by non-sensing prolong cable. It can significantly reduce cost of the whole installation. </w:t>
      </w:r>
    </w:p>
    <w:p w:rsidR="006D7141" w:rsidRPr="00D9479C" w:rsidRDefault="006D7141" w:rsidP="006D7141">
      <w:pPr>
        <w:autoSpaceDE w:val="0"/>
        <w:autoSpaceDN w:val="0"/>
        <w:adjustRightInd w:val="0"/>
      </w:pPr>
    </w:p>
    <w:p w:rsidR="006D7141" w:rsidRPr="00D9479C" w:rsidRDefault="006D7141" w:rsidP="006D7141">
      <w:r w:rsidRPr="00D9479C">
        <w:t xml:space="preserve">HWg-WLD features a built-in web server and SNMP support. In case of an alarm, the device sends an e-mail or SNMP trap.  </w:t>
      </w:r>
    </w:p>
    <w:p w:rsidR="006D7141" w:rsidRPr="00D9479C" w:rsidRDefault="006D7141" w:rsidP="006D7141"/>
    <w:p w:rsidR="006D7141" w:rsidRPr="00C07767" w:rsidRDefault="006D7141" w:rsidP="006D7141">
      <w:r w:rsidRPr="00D9479C">
        <w:t xml:space="preserve">Alarms can be also signaled </w:t>
      </w:r>
      <w:r w:rsidRPr="00C07767">
        <w:t xml:space="preserve">by switching a remote relay over the Ethernet. When a leak is detected, HWg-WLD activates a relay of a remote Poseidon or Damocles unit (Box-2-Box mode).  </w:t>
      </w:r>
    </w:p>
    <w:p w:rsidR="006D7141" w:rsidRPr="00C07767" w:rsidRDefault="006D7141" w:rsidP="006D7141"/>
    <w:p w:rsidR="006D7141" w:rsidRPr="00C07767" w:rsidRDefault="006D7141" w:rsidP="006D7141">
      <w:pPr>
        <w:pStyle w:val="Vet"/>
        <w:numPr>
          <w:ilvl w:val="1"/>
          <w:numId w:val="1"/>
        </w:numPr>
        <w:tabs>
          <w:tab w:val="clear" w:pos="1440"/>
          <w:tab w:val="num" w:pos="566"/>
        </w:tabs>
        <w:spacing w:before="0" w:line="200" w:lineRule="atLeast"/>
        <w:ind w:left="566" w:hanging="284"/>
      </w:pPr>
      <w:r w:rsidRPr="00A7013F">
        <w:t>2D area</w:t>
      </w:r>
      <w:r>
        <w:rPr>
          <w:b/>
        </w:rPr>
        <w:t xml:space="preserve"> </w:t>
      </w:r>
      <w:r>
        <w:t xml:space="preserve">liquid </w:t>
      </w:r>
      <w:r w:rsidRPr="00C07767">
        <w:t xml:space="preserve">leak </w:t>
      </w:r>
      <w:r>
        <w:t>detection</w:t>
      </w:r>
      <w:r w:rsidRPr="00C07767">
        <w:t>, 2 – 85 m sensing cable length</w:t>
      </w:r>
    </w:p>
    <w:p w:rsidR="006D7141" w:rsidRPr="00D9479C" w:rsidRDefault="006D7141" w:rsidP="006D7141">
      <w:pPr>
        <w:pStyle w:val="Vet"/>
        <w:numPr>
          <w:ilvl w:val="1"/>
          <w:numId w:val="1"/>
        </w:numPr>
        <w:tabs>
          <w:tab w:val="clear" w:pos="1440"/>
          <w:tab w:val="num" w:pos="566"/>
        </w:tabs>
        <w:spacing w:before="0" w:line="200" w:lineRule="atLeast"/>
        <w:ind w:left="566" w:hanging="284"/>
      </w:pPr>
      <w:r w:rsidRPr="00C07767">
        <w:t>Alarm alerts by e-mail, SNMP trap, or</w:t>
      </w:r>
      <w:r w:rsidRPr="00D9479C">
        <w:t xml:space="preserve"> by activating a relay output </w:t>
      </w:r>
    </w:p>
    <w:p w:rsidR="006D7141" w:rsidRPr="00D9479C" w:rsidRDefault="006D7141" w:rsidP="006D7141">
      <w:pPr>
        <w:pStyle w:val="Vet"/>
        <w:numPr>
          <w:ilvl w:val="1"/>
          <w:numId w:val="1"/>
        </w:numPr>
        <w:tabs>
          <w:tab w:val="clear" w:pos="1440"/>
          <w:tab w:val="num" w:pos="566"/>
        </w:tabs>
        <w:spacing w:before="0" w:line="200" w:lineRule="atLeast"/>
        <w:ind w:left="566" w:hanging="284"/>
      </w:pPr>
      <w:r w:rsidRPr="00D9479C">
        <w:t xml:space="preserve">Detects even the smallest volumes of liquids, sensing cable can be dried and reused </w:t>
      </w:r>
    </w:p>
    <w:p w:rsidR="006D7141" w:rsidRPr="00D9479C" w:rsidRDefault="006D7141" w:rsidP="006D7141">
      <w:pPr>
        <w:autoSpaceDE w:val="0"/>
        <w:autoSpaceDN w:val="0"/>
        <w:adjustRightInd w:val="0"/>
        <w:rPr>
          <w:rFonts w:cs="Arial"/>
          <w:szCs w:val="20"/>
        </w:rPr>
      </w:pPr>
    </w:p>
    <w:p w:rsidR="006D7141" w:rsidRPr="00D9479C" w:rsidRDefault="006D7141" w:rsidP="006D7141">
      <w:pPr>
        <w:autoSpaceDE w:val="0"/>
        <w:autoSpaceDN w:val="0"/>
        <w:adjustRightInd w:val="0"/>
        <w:rPr>
          <w:rFonts w:cs="Arial"/>
          <w:szCs w:val="20"/>
        </w:rPr>
      </w:pPr>
      <w:r w:rsidRPr="00D9479C">
        <w:rPr>
          <w:rFonts w:cs="Arial"/>
          <w:szCs w:val="20"/>
        </w:rPr>
        <w:t xml:space="preserve">Typical applications involve monitoring of coolant piping in air conditioning systems or water detection around pipes in technical areas. The water leak sensing cable can be wrapped around the piping, suspended under the piping, or laid on the bottom of </w:t>
      </w:r>
      <w:r>
        <w:rPr>
          <w:rFonts w:cs="Arial"/>
          <w:szCs w:val="20"/>
        </w:rPr>
        <w:t>a</w:t>
      </w:r>
      <w:r w:rsidRPr="00D9479C">
        <w:rPr>
          <w:rFonts w:cs="Arial"/>
          <w:szCs w:val="20"/>
        </w:rPr>
        <w:t xml:space="preserve"> pipe duct. </w:t>
      </w:r>
    </w:p>
    <w:p w:rsidR="006D7141" w:rsidRPr="00D9479C" w:rsidRDefault="006D7141" w:rsidP="006D7141">
      <w:pPr>
        <w:pStyle w:val="Zkladntext"/>
      </w:pPr>
    </w:p>
    <w:p w:rsidR="006D7141" w:rsidRPr="00D9479C" w:rsidRDefault="006D7141" w:rsidP="006D7141">
      <w:pPr>
        <w:pStyle w:val="Vet"/>
        <w:numPr>
          <w:ilvl w:val="0"/>
          <w:numId w:val="1"/>
        </w:numPr>
        <w:spacing w:before="0" w:line="200" w:lineRule="atLeast"/>
      </w:pPr>
      <w:r w:rsidRPr="00D9479C">
        <w:rPr>
          <w:b/>
          <w:u w:val="single"/>
        </w:rPr>
        <w:t>Online demo</w:t>
      </w:r>
      <w:r w:rsidRPr="00D9479C">
        <w:t xml:space="preserve">: </w:t>
      </w:r>
      <w:hyperlink r:id="rId8" w:history="1">
        <w:r w:rsidRPr="00D9479C">
          <w:rPr>
            <w:rStyle w:val="Hypertextovodkaz"/>
          </w:rPr>
          <w:t xml:space="preserve">http://hwg-wld.hwg.cz </w:t>
        </w:r>
      </w:hyperlink>
      <w:r w:rsidRPr="00D9479C">
        <w:t xml:space="preserve"> </w:t>
      </w:r>
    </w:p>
    <w:p w:rsidR="006D7141" w:rsidRPr="00D9479C" w:rsidRDefault="006D7141" w:rsidP="006D7141">
      <w:pPr>
        <w:pStyle w:val="Vet"/>
        <w:numPr>
          <w:ilvl w:val="0"/>
          <w:numId w:val="25"/>
        </w:numPr>
        <w:spacing w:before="0" w:line="200" w:lineRule="atLeast"/>
        <w:jc w:val="both"/>
        <w:rPr>
          <w:rFonts w:ascii="Arial-BoldMT" w:hAnsi="Arial-BoldMT" w:cs="Arial-BoldMT"/>
          <w:bCs/>
        </w:rPr>
      </w:pPr>
      <w:r w:rsidRPr="00D9479C">
        <w:rPr>
          <w:b/>
        </w:rPr>
        <w:t>Ethernet</w:t>
      </w:r>
      <w:r w:rsidRPr="00D9479C">
        <w:t xml:space="preserve">: RJ45 </w:t>
      </w:r>
      <w:r w:rsidRPr="00D9479C">
        <w:rPr>
          <w:rFonts w:ascii="Arial-BoldMT" w:hAnsi="Arial-BoldMT" w:cs="Arial-BoldMT"/>
          <w:bCs/>
        </w:rPr>
        <w:t>(100BASE-T)</w:t>
      </w:r>
    </w:p>
    <w:p w:rsidR="006D7141" w:rsidRPr="00D9479C" w:rsidRDefault="006D7141" w:rsidP="006D7141">
      <w:pPr>
        <w:pStyle w:val="Vet"/>
        <w:numPr>
          <w:ilvl w:val="0"/>
          <w:numId w:val="25"/>
        </w:numPr>
        <w:spacing w:before="0" w:line="200" w:lineRule="atLeast"/>
        <w:jc w:val="both"/>
      </w:pPr>
      <w:r w:rsidRPr="00D9479C">
        <w:rPr>
          <w:b/>
        </w:rPr>
        <w:t>Web:</w:t>
      </w:r>
      <w:r w:rsidRPr="00D9479C">
        <w:t xml:space="preserve"> Built-in web server</w:t>
      </w:r>
    </w:p>
    <w:p w:rsidR="006D7141" w:rsidRPr="006C4232" w:rsidRDefault="006D7141" w:rsidP="006D7141">
      <w:pPr>
        <w:pStyle w:val="Vet"/>
        <w:numPr>
          <w:ilvl w:val="0"/>
          <w:numId w:val="25"/>
        </w:numPr>
        <w:autoSpaceDE w:val="0"/>
        <w:autoSpaceDN w:val="0"/>
        <w:adjustRightInd w:val="0"/>
        <w:spacing w:before="0" w:line="200" w:lineRule="atLeast"/>
        <w:jc w:val="both"/>
        <w:rPr>
          <w:rFonts w:cs="Arial"/>
          <w:b/>
          <w:szCs w:val="20"/>
        </w:rPr>
      </w:pPr>
      <w:r w:rsidRPr="00D9479C">
        <w:rPr>
          <w:rFonts w:cs="Arial"/>
          <w:b/>
          <w:szCs w:val="20"/>
        </w:rPr>
        <w:t>Sensor</w:t>
      </w:r>
      <w:r>
        <w:rPr>
          <w:rFonts w:cs="Arial"/>
          <w:b/>
          <w:szCs w:val="20"/>
        </w:rPr>
        <w:t xml:space="preserve"> type</w:t>
      </w:r>
      <w:r w:rsidRPr="006C4232">
        <w:rPr>
          <w:rFonts w:cs="Arial"/>
          <w:szCs w:val="20"/>
        </w:rPr>
        <w:t xml:space="preserve">: </w:t>
      </w:r>
      <w:r w:rsidRPr="006C4232">
        <w:t xml:space="preserve">“WLD </w:t>
      </w:r>
      <w:r>
        <w:t>sensing cable A” Standard types: 2 / 10 / 50 meters</w:t>
      </w:r>
    </w:p>
    <w:p w:rsidR="006D7141" w:rsidRDefault="006D7141" w:rsidP="006D7141">
      <w:pPr>
        <w:pStyle w:val="Vet"/>
        <w:numPr>
          <w:ilvl w:val="0"/>
          <w:numId w:val="25"/>
        </w:numPr>
        <w:autoSpaceDE w:val="0"/>
        <w:autoSpaceDN w:val="0"/>
        <w:adjustRightInd w:val="0"/>
        <w:spacing w:before="0" w:line="200" w:lineRule="atLeast"/>
        <w:jc w:val="both"/>
        <w:rPr>
          <w:rFonts w:cs="Arial"/>
          <w:szCs w:val="20"/>
        </w:rPr>
      </w:pPr>
      <w:r w:rsidRPr="006C4232">
        <w:rPr>
          <w:rFonts w:cs="Arial"/>
          <w:b/>
          <w:szCs w:val="20"/>
        </w:rPr>
        <w:lastRenderedPageBreak/>
        <w:t xml:space="preserve">Supplied </w:t>
      </w:r>
      <w:r>
        <w:rPr>
          <w:rFonts w:cs="Arial"/>
          <w:b/>
          <w:szCs w:val="20"/>
        </w:rPr>
        <w:t>sensor</w:t>
      </w:r>
      <w:r w:rsidRPr="00D9479C">
        <w:rPr>
          <w:rFonts w:cs="Arial"/>
          <w:szCs w:val="20"/>
        </w:rPr>
        <w:t xml:space="preserve">: </w:t>
      </w:r>
      <w:r w:rsidRPr="008E4997">
        <w:rPr>
          <w:rFonts w:cs="Arial"/>
          <w:szCs w:val="20"/>
        </w:rPr>
        <w:t>2 m water sensing cable + 2 m leader cable</w:t>
      </w:r>
    </w:p>
    <w:p w:rsidR="006D7141" w:rsidRPr="006C4232" w:rsidRDefault="006D7141" w:rsidP="006D7141">
      <w:pPr>
        <w:pStyle w:val="Vet"/>
        <w:numPr>
          <w:ilvl w:val="0"/>
          <w:numId w:val="25"/>
        </w:numPr>
        <w:autoSpaceDE w:val="0"/>
        <w:autoSpaceDN w:val="0"/>
        <w:adjustRightInd w:val="0"/>
        <w:spacing w:before="0" w:line="200" w:lineRule="atLeast"/>
        <w:jc w:val="both"/>
      </w:pPr>
      <w:r w:rsidRPr="00E72F36">
        <w:rPr>
          <w:rFonts w:cs="Arial"/>
          <w:b/>
          <w:szCs w:val="20"/>
        </w:rPr>
        <w:t>Detection zone</w:t>
      </w:r>
      <w:r w:rsidRPr="00E72F36">
        <w:rPr>
          <w:rFonts w:cs="Arial"/>
          <w:szCs w:val="20"/>
        </w:rPr>
        <w:t xml:space="preserve">: WLD sensing cable (max 85m) can be extended by non-sensing extension cable (max 100m). </w:t>
      </w:r>
    </w:p>
    <w:p w:rsidR="006D7141" w:rsidRPr="00E72F36" w:rsidRDefault="006D7141" w:rsidP="006D7141">
      <w:pPr>
        <w:pStyle w:val="Vet"/>
        <w:numPr>
          <w:ilvl w:val="0"/>
          <w:numId w:val="25"/>
        </w:numPr>
        <w:spacing w:before="0" w:line="200" w:lineRule="atLeast"/>
        <w:jc w:val="both"/>
      </w:pPr>
      <w:r w:rsidRPr="006C4232">
        <w:rPr>
          <w:b/>
        </w:rPr>
        <w:t>Leak detection</w:t>
      </w:r>
      <w:r w:rsidRPr="006C4232">
        <w:t>: Water / glycol or other conductive liquid</w:t>
      </w:r>
    </w:p>
    <w:p w:rsidR="006D7141" w:rsidRPr="00D9479C" w:rsidRDefault="006D7141" w:rsidP="006D7141">
      <w:pPr>
        <w:pStyle w:val="Vet"/>
        <w:numPr>
          <w:ilvl w:val="0"/>
          <w:numId w:val="25"/>
        </w:numPr>
        <w:spacing w:before="0" w:line="200" w:lineRule="atLeast"/>
        <w:jc w:val="both"/>
      </w:pPr>
      <w:r w:rsidRPr="00D9479C">
        <w:rPr>
          <w:b/>
        </w:rPr>
        <w:t>Power</w:t>
      </w:r>
      <w:r w:rsidRPr="00D9479C">
        <w:t>: Power adapter or PoE (IEEE 802.3af), depending on type</w:t>
      </w:r>
    </w:p>
    <w:p w:rsidR="006D7141" w:rsidRPr="00D9479C" w:rsidRDefault="006D7141" w:rsidP="006D7141">
      <w:pPr>
        <w:pStyle w:val="Vet"/>
        <w:numPr>
          <w:ilvl w:val="0"/>
          <w:numId w:val="25"/>
        </w:numPr>
        <w:spacing w:before="0" w:line="200" w:lineRule="atLeast"/>
        <w:rPr>
          <w:rFonts w:ascii="Arial-BoldMT" w:hAnsi="Arial-BoldMT" w:cs="Arial-BoldMT"/>
          <w:bCs/>
        </w:rPr>
      </w:pPr>
      <w:r w:rsidRPr="00D9479C">
        <w:rPr>
          <w:rFonts w:ascii="Arial-BoldMT" w:hAnsi="Arial-BoldMT" w:cs="Arial-BoldMT"/>
          <w:b/>
          <w:bCs/>
        </w:rPr>
        <w:t>Output</w:t>
      </w:r>
      <w:r w:rsidRPr="00D9479C">
        <w:rPr>
          <w:rFonts w:ascii="Arial-BoldMT" w:hAnsi="Arial-BoldMT" w:cs="Arial-BoldMT"/>
          <w:bCs/>
        </w:rPr>
        <w:t>: When a water leak is detected, a remote relay is activated over the network (any Poseidon / Damocles)</w:t>
      </w:r>
    </w:p>
    <w:p w:rsidR="006D7141" w:rsidRPr="00D9479C" w:rsidRDefault="006D7141" w:rsidP="006D7141">
      <w:pPr>
        <w:pStyle w:val="Vet"/>
        <w:numPr>
          <w:ilvl w:val="0"/>
          <w:numId w:val="25"/>
        </w:numPr>
        <w:spacing w:before="0" w:line="200" w:lineRule="atLeast"/>
        <w:jc w:val="both"/>
        <w:rPr>
          <w:rFonts w:ascii="Arial-BoldMT" w:hAnsi="Arial-BoldMT" w:cs="Arial-BoldMT"/>
          <w:bCs/>
        </w:rPr>
      </w:pPr>
      <w:r w:rsidRPr="00D9479C">
        <w:rPr>
          <w:b/>
        </w:rPr>
        <w:t>M2M communication protocols</w:t>
      </w:r>
      <w:r w:rsidRPr="00D9479C">
        <w:t>: SNMP, XM</w:t>
      </w:r>
      <w:r w:rsidRPr="00D9479C">
        <w:rPr>
          <w:rFonts w:ascii="Arial-BoldMT" w:hAnsi="Arial-BoldMT" w:cs="Arial-BoldMT"/>
          <w:bCs/>
        </w:rPr>
        <w:t xml:space="preserve">L, </w:t>
      </w:r>
      <w:r>
        <w:rPr>
          <w:rFonts w:ascii="Arial-BoldMT" w:hAnsi="Arial-BoldMT" w:cs="Arial-BoldMT"/>
          <w:bCs/>
        </w:rPr>
        <w:t>Modbus</w:t>
      </w:r>
      <w:r>
        <w:rPr>
          <w:rFonts w:ascii="Arial-BoldMT" w:hAnsi="Arial-BoldMT" w:cs="Arial-BoldMT"/>
          <w:bCs/>
          <w:lang w:val="cs-CZ"/>
        </w:rPr>
        <w:t xml:space="preserve">/TCP, </w:t>
      </w:r>
      <w:r w:rsidRPr="00D9479C">
        <w:rPr>
          <w:rFonts w:ascii="Arial-BoldMT" w:hAnsi="Arial-BoldMT" w:cs="Arial-BoldMT"/>
          <w:bCs/>
        </w:rPr>
        <w:t>Box-2-Box</w:t>
      </w:r>
    </w:p>
    <w:p w:rsidR="006D7141" w:rsidRPr="00D9479C" w:rsidRDefault="006D7141" w:rsidP="006D7141">
      <w:pPr>
        <w:pStyle w:val="Vet"/>
        <w:numPr>
          <w:ilvl w:val="0"/>
          <w:numId w:val="25"/>
        </w:numPr>
        <w:spacing w:before="0" w:line="200" w:lineRule="atLeast"/>
      </w:pPr>
      <w:r w:rsidRPr="00D9479C">
        <w:rPr>
          <w:b/>
        </w:rPr>
        <w:t>Response to a sensor being flooded / disconnected</w:t>
      </w:r>
      <w:r w:rsidRPr="00D9479C">
        <w:t>: E-mail, SNMP trap, remote relay</w:t>
      </w:r>
    </w:p>
    <w:p w:rsidR="006D7141" w:rsidRPr="00D9479C" w:rsidRDefault="006D7141" w:rsidP="006D7141">
      <w:pPr>
        <w:pStyle w:val="Vet"/>
        <w:numPr>
          <w:ilvl w:val="0"/>
          <w:numId w:val="25"/>
        </w:numPr>
        <w:spacing w:before="0" w:line="200" w:lineRule="atLeast"/>
      </w:pPr>
      <w:r w:rsidRPr="00D9479C">
        <w:rPr>
          <w:rFonts w:cs="Arial"/>
          <w:b/>
          <w:szCs w:val="20"/>
        </w:rPr>
        <w:t>Support for programmers</w:t>
      </w:r>
      <w:r>
        <w:rPr>
          <w:rFonts w:cs="Arial"/>
          <w:szCs w:val="20"/>
        </w:rPr>
        <w:t>: HWg-</w:t>
      </w:r>
      <w:r w:rsidRPr="00D9479C">
        <w:rPr>
          <w:rFonts w:cs="Arial"/>
          <w:szCs w:val="20"/>
        </w:rPr>
        <w:t>SDK</w:t>
      </w:r>
    </w:p>
    <w:p w:rsidR="006D7141" w:rsidRPr="00D9479C" w:rsidRDefault="006D7141" w:rsidP="006D7141">
      <w:pPr>
        <w:pStyle w:val="Odstavecseseznamem"/>
        <w:numPr>
          <w:ilvl w:val="0"/>
          <w:numId w:val="25"/>
        </w:numPr>
        <w:autoSpaceDE w:val="0"/>
        <w:autoSpaceDN w:val="0"/>
        <w:adjustRightInd w:val="0"/>
        <w:spacing w:before="60" w:after="60"/>
        <w:contextualSpacing w:val="0"/>
        <w:rPr>
          <w:rFonts w:cs="Arial"/>
          <w:szCs w:val="20"/>
        </w:rPr>
      </w:pPr>
      <w:r w:rsidRPr="00D9479C">
        <w:rPr>
          <w:rFonts w:cs="Arial"/>
          <w:szCs w:val="20"/>
        </w:rPr>
        <w:t xml:space="preserve">Supported software </w:t>
      </w:r>
      <w:r w:rsidRPr="00D9479C">
        <w:rPr>
          <w:rFonts w:cs="Arial"/>
          <w:szCs w:val="20"/>
        </w:rPr>
        <w:br/>
      </w:r>
    </w:p>
    <w:p w:rsidR="006D7141" w:rsidRPr="00D9479C" w:rsidRDefault="006D7141" w:rsidP="006D7141">
      <w:pPr>
        <w:pStyle w:val="Odstavecseseznamem"/>
        <w:numPr>
          <w:ilvl w:val="1"/>
          <w:numId w:val="25"/>
        </w:numPr>
        <w:autoSpaceDE w:val="0"/>
        <w:autoSpaceDN w:val="0"/>
        <w:adjustRightInd w:val="0"/>
        <w:spacing w:before="60" w:after="60"/>
        <w:contextualSpacing w:val="0"/>
        <w:rPr>
          <w:rFonts w:cs="Arial"/>
          <w:szCs w:val="20"/>
        </w:rPr>
      </w:pPr>
      <w:r w:rsidRPr="00D9479C">
        <w:rPr>
          <w:rFonts w:cs="Arial"/>
          <w:b/>
          <w:szCs w:val="20"/>
        </w:rPr>
        <w:t>HWg-PD Trigger</w:t>
      </w:r>
      <w:r w:rsidRPr="00D9479C">
        <w:rPr>
          <w:rFonts w:cs="Arial"/>
          <w:szCs w:val="20"/>
        </w:rPr>
        <w:t>: Alert redirection to SMS, pop-up messages, PC shutdown...</w:t>
      </w:r>
    </w:p>
    <w:p w:rsidR="006D7141" w:rsidRPr="00D9479C" w:rsidRDefault="006D7141" w:rsidP="006D7141">
      <w:pPr>
        <w:pStyle w:val="Odstavecseseznamem"/>
        <w:numPr>
          <w:ilvl w:val="1"/>
          <w:numId w:val="25"/>
        </w:numPr>
        <w:autoSpaceDE w:val="0"/>
        <w:autoSpaceDN w:val="0"/>
        <w:adjustRightInd w:val="0"/>
        <w:spacing w:before="60" w:after="60"/>
        <w:contextualSpacing w:val="0"/>
        <w:rPr>
          <w:rFonts w:cs="Arial"/>
          <w:szCs w:val="20"/>
        </w:rPr>
      </w:pPr>
      <w:r w:rsidRPr="00D9479C">
        <w:rPr>
          <w:b/>
        </w:rPr>
        <w:t>HWg-PDMS</w:t>
      </w:r>
      <w:r w:rsidRPr="00D9479C">
        <w:t>: Logging of values, graphs, export to MS Excel</w:t>
      </w:r>
    </w:p>
    <w:p w:rsidR="006D7141" w:rsidRPr="00D9479C" w:rsidRDefault="006D7141" w:rsidP="006D7141">
      <w:pPr>
        <w:pStyle w:val="Odstavecseseznamem"/>
        <w:numPr>
          <w:ilvl w:val="1"/>
          <w:numId w:val="25"/>
        </w:numPr>
        <w:autoSpaceDE w:val="0"/>
        <w:autoSpaceDN w:val="0"/>
        <w:adjustRightInd w:val="0"/>
        <w:spacing w:before="60" w:after="60"/>
        <w:contextualSpacing w:val="0"/>
        <w:rPr>
          <w:rFonts w:cs="Arial"/>
          <w:szCs w:val="20"/>
        </w:rPr>
      </w:pPr>
      <w:r w:rsidRPr="00D9479C">
        <w:rPr>
          <w:b/>
        </w:rPr>
        <w:t>CapTemp</w:t>
      </w:r>
      <w:r w:rsidRPr="00D9479C">
        <w:rPr>
          <w:rFonts w:cs="Arial"/>
          <w:szCs w:val="20"/>
        </w:rPr>
        <w:t>: Visualization on a map, control of outputs, alarm redirection to SMS</w:t>
      </w:r>
    </w:p>
    <w:p w:rsidR="006D7141" w:rsidRPr="00D9479C" w:rsidRDefault="006D7141" w:rsidP="006D7141">
      <w:pPr>
        <w:pStyle w:val="Odstavecseseznamem"/>
        <w:numPr>
          <w:ilvl w:val="1"/>
          <w:numId w:val="25"/>
        </w:numPr>
        <w:autoSpaceDE w:val="0"/>
        <w:autoSpaceDN w:val="0"/>
        <w:adjustRightInd w:val="0"/>
        <w:spacing w:before="60" w:after="60"/>
        <w:contextualSpacing w:val="0"/>
        <w:rPr>
          <w:rFonts w:cs="Arial"/>
          <w:szCs w:val="20"/>
        </w:rPr>
      </w:pPr>
      <w:r w:rsidRPr="00D9479C">
        <w:rPr>
          <w:rFonts w:cs="Arial"/>
          <w:b/>
          <w:szCs w:val="20"/>
        </w:rPr>
        <w:t xml:space="preserve">Third-party SNMP software </w:t>
      </w:r>
      <w:r w:rsidRPr="00D9479C">
        <w:rPr>
          <w:rFonts w:cs="Arial"/>
          <w:szCs w:val="20"/>
        </w:rPr>
        <w:t>(HP OpenView, Nagios, Zabbix, The Dude, ..)</w:t>
      </w:r>
    </w:p>
    <w:p w:rsidR="006D7141" w:rsidRPr="00D9479C" w:rsidRDefault="006D7141" w:rsidP="006D7141"/>
    <w:p w:rsidR="006D7141" w:rsidRDefault="006D7141" w:rsidP="006D7141">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120015</wp:posOffset>
                </wp:positionV>
                <wp:extent cx="5964555" cy="1235075"/>
                <wp:effectExtent l="76200" t="76200" r="17145" b="22225"/>
                <wp:wrapNone/>
                <wp:docPr id="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12350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7141" w:rsidRPr="00806363" w:rsidRDefault="006D7141" w:rsidP="006D7141">
                            <w:pPr>
                              <w:rPr>
                                <w:b/>
                                <w:lang w:val="cs-CZ"/>
                              </w:rPr>
                            </w:pPr>
                            <w:r>
                              <w:rPr>
                                <w:b/>
                              </w:rPr>
                              <w:t xml:space="preserve">Keywords: </w:t>
                            </w:r>
                          </w:p>
                          <w:p w:rsidR="006D7141" w:rsidRPr="00806363" w:rsidRDefault="006D7141" w:rsidP="006D7141">
                            <w:pPr>
                              <w:rPr>
                                <w:lang w:val="cs-CZ"/>
                              </w:rPr>
                            </w:pPr>
                            <w:r>
                              <w:t>HWg-WLD, water leak detector, water flood detector, water leak, SNMP water</w:t>
                            </w:r>
                          </w:p>
                          <w:p w:rsidR="006D7141" w:rsidRPr="00806363" w:rsidRDefault="006D7141" w:rsidP="006D7141">
                            <w:pPr>
                              <w:rPr>
                                <w:lang w:val="cs-CZ"/>
                              </w:rPr>
                            </w:pPr>
                          </w:p>
                          <w:p w:rsidR="006D7141" w:rsidRPr="00806363" w:rsidRDefault="006D7141" w:rsidP="006D7141">
                            <w:pPr>
                              <w:rPr>
                                <w:lang w:val="cs-CZ"/>
                              </w:rPr>
                            </w:pPr>
                            <w:r>
                              <w:t>IP water detector, water leak detection, pipeline leak detection, liquid detection cable, water flood detector, e-mail water, IEEE 802.3af, cable based water leak detection, spot detector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5pt;margin-top:9.45pt;width:469.65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">
                <v:shadow on="t" opacity=".5" offset="-6pt,-6pt"/>
                <v:textbox>
                  <w:txbxContent>
                    <w:p w:rsidR="006D7141" w:rsidRPr="00806363" w:rsidRDefault="006D7141" w:rsidP="006D7141">
                      <w:pPr>
                        <w:rPr>
                          <w:b/>
                          <w:lang w:val="cs-CZ"/>
                        </w:rPr>
                      </w:pPr>
                      <w:r>
                        <w:rPr>
                          <w:b/>
                        </w:rPr>
                        <w:t xml:space="preserve">Keywords: </w:t>
                      </w:r>
                    </w:p>
                    <w:p w:rsidR="006D7141" w:rsidRPr="00806363" w:rsidRDefault="006D7141" w:rsidP="006D7141">
                      <w:pPr>
                        <w:rPr>
                          <w:lang w:val="cs-CZ"/>
                        </w:rPr>
                      </w:pPr>
                      <w:r>
                        <w:t>HWg-WLD, water leak detector, water flood detector, water leak, SNMP water</w:t>
                      </w:r>
                    </w:p>
                    <w:p w:rsidR="006D7141" w:rsidRPr="00806363" w:rsidRDefault="006D7141" w:rsidP="006D7141">
                      <w:pPr>
                        <w:rPr>
                          <w:lang w:val="cs-CZ"/>
                        </w:rPr>
                      </w:pPr>
                    </w:p>
                    <w:p w:rsidR="006D7141" w:rsidRPr="00806363" w:rsidRDefault="006D7141" w:rsidP="006D7141">
                      <w:pPr>
                        <w:rPr>
                          <w:lang w:val="cs-CZ"/>
                        </w:rPr>
                      </w:pPr>
                      <w:r>
                        <w:t>IP water detector, water leak detection, pipeline leak detection, liquid detection cable, water flood detector, e-mail water, IEEE 802.3af, cable based water leak detection, spot detector</w:t>
                      </w:r>
                    </w:p>
                  </w:txbxContent>
                </v:textbox>
              </v:rect>
            </w:pict>
          </mc:Fallback>
        </mc:AlternateContent>
      </w:r>
    </w:p>
    <w:p w:rsidR="006D7141" w:rsidRDefault="006D7141" w:rsidP="006D7141"/>
    <w:p w:rsidR="006D7141" w:rsidRDefault="006D7141" w:rsidP="006D7141"/>
    <w:p w:rsidR="006D7141" w:rsidRDefault="006D7141" w:rsidP="006D7141"/>
    <w:p w:rsidR="006D7141" w:rsidRDefault="006D7141" w:rsidP="006D7141"/>
    <w:p w:rsidR="006D7141" w:rsidRDefault="006D7141" w:rsidP="006D7141"/>
    <w:p w:rsidR="006D7141" w:rsidRDefault="006D7141" w:rsidP="006D7141"/>
    <w:p w:rsidR="006D7141" w:rsidRDefault="006D7141" w:rsidP="006D7141"/>
    <w:p w:rsidR="006D7141" w:rsidRDefault="006D7141" w:rsidP="006D7141"/>
    <w:p w:rsidR="006D7141" w:rsidRDefault="006D7141" w:rsidP="006D7141">
      <w:pPr>
        <w:pStyle w:val="Nadpis3"/>
      </w:pPr>
    </w:p>
    <w:p w:rsidR="006D7141" w:rsidRPr="006C4232" w:rsidRDefault="006D7141" w:rsidP="006D7141">
      <w:pPr>
        <w:pStyle w:val="Nadpis3"/>
      </w:pPr>
      <w:r w:rsidRPr="00B34F25">
        <w:rPr>
          <w:highlight w:val="green"/>
        </w:rPr>
        <w:t>WLD sensing cable A - 2+2m</w:t>
      </w:r>
    </w:p>
    <w:p w:rsidR="006D7141" w:rsidRPr="006C4232" w:rsidRDefault="006D7141" w:rsidP="006D7141">
      <w:r w:rsidRPr="006C4232">
        <w:rPr>
          <w:noProof/>
          <w:lang w:eastAsia="en-US"/>
        </w:rPr>
        <w:drawing>
          <wp:anchor distT="0" distB="0" distL="114300" distR="114300" simplePos="0" relativeHeight="251660288" behindDoc="1" locked="0" layoutInCell="1" allowOverlap="1" wp14:anchorId="4622E7DB" wp14:editId="4425A6E2">
            <wp:simplePos x="0" y="0"/>
            <wp:positionH relativeFrom="margin">
              <wp:posOffset>4219575</wp:posOffset>
            </wp:positionH>
            <wp:positionV relativeFrom="paragraph">
              <wp:posOffset>3175</wp:posOffset>
            </wp:positionV>
            <wp:extent cx="1729105" cy="2062480"/>
            <wp:effectExtent l="19050" t="0" r="4445" b="0"/>
            <wp:wrapTight wrapText="bothSides">
              <wp:wrapPolygon edited="0">
                <wp:start x="-238" y="0"/>
                <wp:lineTo x="-238" y="21347"/>
                <wp:lineTo x="21656" y="21347"/>
                <wp:lineTo x="21656" y="0"/>
                <wp:lineTo x="-238" y="0"/>
              </wp:wrapPolygon>
            </wp:wrapTight>
            <wp:docPr id="450"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729105" cy="2062480"/>
                    </a:xfrm>
                    <a:prstGeom prst="rect">
                      <a:avLst/>
                    </a:prstGeom>
                    <a:noFill/>
                    <a:ln w="9525">
                      <a:noFill/>
                      <a:miter lim="800000"/>
                      <a:headEnd/>
                      <a:tailEnd/>
                    </a:ln>
                  </pic:spPr>
                </pic:pic>
              </a:graphicData>
            </a:graphic>
          </wp:anchor>
        </w:drawing>
      </w:r>
      <w:r w:rsidRPr="006C4232">
        <w:t>Water leak detection cable pack</w:t>
      </w:r>
      <w:r>
        <w:t xml:space="preserve"> for ”HWg-WLD” and ”HWg-WLD Relay” products. Includes 2m c</w:t>
      </w:r>
      <w:r w:rsidRPr="006C4232">
        <w:t xml:space="preserve">onnection cable </w:t>
      </w:r>
      <w:r>
        <w:t xml:space="preserve">and </w:t>
      </w:r>
      <w:r w:rsidRPr="006C4232">
        <w:t xml:space="preserve">2m </w:t>
      </w:r>
      <w:r>
        <w:t>d</w:t>
      </w:r>
      <w:r w:rsidRPr="006C4232">
        <w:t>etection cable</w:t>
      </w:r>
      <w:r>
        <w:t xml:space="preserve"> (t</w:t>
      </w:r>
      <w:r w:rsidRPr="006C4232">
        <w:t>otal length 4m</w:t>
      </w:r>
      <w:r>
        <w:t xml:space="preserve">) and </w:t>
      </w:r>
      <w:r w:rsidRPr="006C4232">
        <w:t>termina</w:t>
      </w:r>
      <w:r>
        <w:t>tor</w:t>
      </w:r>
      <w:r w:rsidRPr="006C4232">
        <w:t>.</w:t>
      </w:r>
    </w:p>
    <w:p w:rsidR="006D7141" w:rsidRPr="006C4232" w:rsidRDefault="006D7141" w:rsidP="006D7141"/>
    <w:p w:rsidR="006D7141" w:rsidRPr="006C4232" w:rsidRDefault="006D7141" w:rsidP="006D7141">
      <w:pPr>
        <w:pStyle w:val="Vet"/>
        <w:numPr>
          <w:ilvl w:val="0"/>
          <w:numId w:val="1"/>
        </w:numPr>
        <w:spacing w:before="0" w:line="200" w:lineRule="atLeast"/>
        <w:jc w:val="both"/>
      </w:pPr>
      <w:r w:rsidRPr="006C4232">
        <w:rPr>
          <w:b/>
        </w:rPr>
        <w:t>Water Leak Detection cable</w:t>
      </w:r>
      <w:r w:rsidRPr="006C4232">
        <w:t>: 2m</w:t>
      </w:r>
      <w:r>
        <w:t xml:space="preserve"> (6.5ft)</w:t>
      </w:r>
    </w:p>
    <w:p w:rsidR="006D7141" w:rsidRPr="006C4232" w:rsidRDefault="006D7141" w:rsidP="006D7141">
      <w:pPr>
        <w:pStyle w:val="Vet"/>
        <w:numPr>
          <w:ilvl w:val="0"/>
          <w:numId w:val="1"/>
        </w:numPr>
        <w:spacing w:before="0" w:line="200" w:lineRule="atLeast"/>
        <w:jc w:val="both"/>
      </w:pPr>
      <w:r w:rsidRPr="006C4232">
        <w:rPr>
          <w:b/>
        </w:rPr>
        <w:t>Connection leader cable</w:t>
      </w:r>
      <w:r w:rsidRPr="006C4232">
        <w:t>: 2m</w:t>
      </w:r>
      <w:r>
        <w:t xml:space="preserve"> (6.5ft) </w:t>
      </w:r>
    </w:p>
    <w:p w:rsidR="006D7141" w:rsidRPr="006C4232" w:rsidRDefault="006D7141" w:rsidP="006D7141">
      <w:pPr>
        <w:pStyle w:val="Vet"/>
        <w:numPr>
          <w:ilvl w:val="0"/>
          <w:numId w:val="1"/>
        </w:numPr>
        <w:spacing w:before="0" w:line="200" w:lineRule="atLeast"/>
        <w:jc w:val="both"/>
      </w:pPr>
      <w:r>
        <w:rPr>
          <w:b/>
        </w:rPr>
        <w:lastRenderedPageBreak/>
        <w:t>Extension</w:t>
      </w:r>
      <w:r w:rsidRPr="006C4232">
        <w:t xml:space="preserve">: </w:t>
      </w:r>
      <w:r>
        <w:t>U</w:t>
      </w:r>
      <w:r w:rsidRPr="006C4232">
        <w:t>p to 85m</w:t>
      </w:r>
      <w:r>
        <w:t xml:space="preserve"> (280ft) total length</w:t>
      </w:r>
      <w:r w:rsidRPr="006C4232">
        <w:t xml:space="preserve">, use </w:t>
      </w:r>
      <w:r>
        <w:t>“</w:t>
      </w:r>
      <w:r w:rsidRPr="006C4232">
        <w:t>WLD sensing cable A</w:t>
      </w:r>
      <w:r>
        <w:t>”</w:t>
      </w:r>
      <w:r w:rsidRPr="006C4232">
        <w:t>.</w:t>
      </w:r>
    </w:p>
    <w:p w:rsidR="006D7141" w:rsidRPr="006C4232" w:rsidRDefault="006D7141" w:rsidP="006D7141">
      <w:pPr>
        <w:pStyle w:val="Vet"/>
        <w:numPr>
          <w:ilvl w:val="0"/>
          <w:numId w:val="1"/>
        </w:numPr>
        <w:spacing w:before="0" w:line="200" w:lineRule="atLeast"/>
      </w:pPr>
      <w:r w:rsidRPr="006C4232">
        <w:rPr>
          <w:b/>
        </w:rPr>
        <w:t>Compatible with</w:t>
      </w:r>
      <w:r w:rsidRPr="006C4232">
        <w:t>: HWg-WLD, HWg-WLD Relay</w:t>
      </w:r>
    </w:p>
    <w:p w:rsidR="006D7141" w:rsidRPr="006C4232" w:rsidRDefault="006D7141" w:rsidP="006D7141"/>
    <w:p w:rsidR="006D7141" w:rsidRPr="006C4232" w:rsidRDefault="006D7141" w:rsidP="006D7141"/>
    <w:p w:rsidR="006D7141" w:rsidRPr="006C4232" w:rsidRDefault="006D7141" w:rsidP="006D7141">
      <w:pPr>
        <w:rPr>
          <w:rFonts w:eastAsiaTheme="majorEastAsia" w:cs="Arial"/>
          <w:b/>
          <w:bCs/>
          <w:sz w:val="28"/>
        </w:rPr>
      </w:pPr>
    </w:p>
    <w:p w:rsidR="006D7141" w:rsidRPr="006C4232" w:rsidRDefault="006D7141" w:rsidP="006D7141">
      <w:pPr>
        <w:pStyle w:val="Nadpis3"/>
      </w:pPr>
      <w:r w:rsidRPr="00B34F25">
        <w:rPr>
          <w:highlight w:val="green"/>
        </w:rPr>
        <w:t>WLD sensing cable A – 2+10m</w:t>
      </w:r>
    </w:p>
    <w:p w:rsidR="006D7141" w:rsidRPr="006C4232" w:rsidRDefault="006D7141" w:rsidP="006D7141">
      <w:r w:rsidRPr="006C4232">
        <w:rPr>
          <w:noProof/>
          <w:lang w:eastAsia="en-US"/>
        </w:rPr>
        <w:drawing>
          <wp:anchor distT="0" distB="0" distL="114300" distR="114300" simplePos="0" relativeHeight="251661312" behindDoc="1" locked="0" layoutInCell="1" allowOverlap="1" wp14:anchorId="675E89B0" wp14:editId="30D514BB">
            <wp:simplePos x="0" y="0"/>
            <wp:positionH relativeFrom="margin">
              <wp:posOffset>4199890</wp:posOffset>
            </wp:positionH>
            <wp:positionV relativeFrom="paragraph">
              <wp:posOffset>54610</wp:posOffset>
            </wp:positionV>
            <wp:extent cx="1731645" cy="2062480"/>
            <wp:effectExtent l="19050" t="0" r="1905" b="0"/>
            <wp:wrapTight wrapText="bothSides">
              <wp:wrapPolygon edited="0">
                <wp:start x="-238" y="0"/>
                <wp:lineTo x="-238" y="21347"/>
                <wp:lineTo x="21624" y="21347"/>
                <wp:lineTo x="21624" y="0"/>
                <wp:lineTo x="-238" y="0"/>
              </wp:wrapPolygon>
            </wp:wrapTight>
            <wp:docPr id="451"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731645" cy="2062480"/>
                    </a:xfrm>
                    <a:prstGeom prst="rect">
                      <a:avLst/>
                    </a:prstGeom>
                    <a:noFill/>
                    <a:ln w="9525">
                      <a:noFill/>
                      <a:miter lim="800000"/>
                      <a:headEnd/>
                      <a:tailEnd/>
                    </a:ln>
                  </pic:spPr>
                </pic:pic>
              </a:graphicData>
            </a:graphic>
          </wp:anchor>
        </w:drawing>
      </w:r>
      <w:r w:rsidRPr="006C4232">
        <w:t>Water leak detection cable pack</w:t>
      </w:r>
      <w:r>
        <w:t xml:space="preserve"> for ”HWg-WLD” and ”HWg-WLD Relay” products. Includes 2m c</w:t>
      </w:r>
      <w:r w:rsidRPr="006C4232">
        <w:t xml:space="preserve">onnection cable </w:t>
      </w:r>
      <w:r>
        <w:t>and 12</w:t>
      </w:r>
      <w:r w:rsidRPr="006C4232">
        <w:t xml:space="preserve">m </w:t>
      </w:r>
      <w:r>
        <w:t>d</w:t>
      </w:r>
      <w:r w:rsidRPr="006C4232">
        <w:t>etection cable</w:t>
      </w:r>
      <w:r>
        <w:t xml:space="preserve"> (t</w:t>
      </w:r>
      <w:r w:rsidRPr="006C4232">
        <w:t xml:space="preserve">otal length </w:t>
      </w:r>
      <w:r>
        <w:t>12</w:t>
      </w:r>
      <w:r w:rsidRPr="006C4232">
        <w:t>m</w:t>
      </w:r>
      <w:r>
        <w:t xml:space="preserve">) and </w:t>
      </w:r>
      <w:r w:rsidRPr="006C4232">
        <w:t>termina</w:t>
      </w:r>
      <w:r>
        <w:t>tor</w:t>
      </w:r>
      <w:r w:rsidRPr="006C4232">
        <w:t>.</w:t>
      </w:r>
    </w:p>
    <w:p w:rsidR="006D7141" w:rsidRPr="006C4232" w:rsidRDefault="006D7141" w:rsidP="006D7141">
      <w:r w:rsidRPr="006C4232">
        <w:t>.</w:t>
      </w:r>
    </w:p>
    <w:p w:rsidR="006D7141" w:rsidRPr="006C4232" w:rsidRDefault="006D7141" w:rsidP="006D7141"/>
    <w:p w:rsidR="006D7141" w:rsidRPr="006C4232" w:rsidRDefault="006D7141" w:rsidP="006D7141">
      <w:pPr>
        <w:pStyle w:val="Vet"/>
        <w:numPr>
          <w:ilvl w:val="0"/>
          <w:numId w:val="1"/>
        </w:numPr>
        <w:spacing w:before="0" w:line="200" w:lineRule="atLeast"/>
        <w:jc w:val="both"/>
      </w:pPr>
      <w:r w:rsidRPr="006C4232">
        <w:rPr>
          <w:b/>
        </w:rPr>
        <w:t>Water Leak Detection cable</w:t>
      </w:r>
      <w:r w:rsidRPr="006C4232">
        <w:t>: 10m</w:t>
      </w:r>
      <w:r>
        <w:t xml:space="preserve"> (33ft)</w:t>
      </w:r>
    </w:p>
    <w:p w:rsidR="006D7141" w:rsidRPr="006C4232" w:rsidRDefault="006D7141" w:rsidP="006D7141">
      <w:pPr>
        <w:pStyle w:val="Vet"/>
        <w:numPr>
          <w:ilvl w:val="0"/>
          <w:numId w:val="1"/>
        </w:numPr>
        <w:spacing w:before="0" w:line="200" w:lineRule="atLeast"/>
        <w:jc w:val="both"/>
      </w:pPr>
      <w:r w:rsidRPr="006C4232">
        <w:rPr>
          <w:b/>
        </w:rPr>
        <w:t>Connection leader cable</w:t>
      </w:r>
      <w:r w:rsidRPr="006C4232">
        <w:t>: 2m</w:t>
      </w:r>
      <w:r>
        <w:t xml:space="preserve"> (6.5ft)</w:t>
      </w:r>
    </w:p>
    <w:p w:rsidR="006D7141" w:rsidRPr="006C4232" w:rsidRDefault="006D7141" w:rsidP="006D7141">
      <w:pPr>
        <w:pStyle w:val="Vet"/>
        <w:numPr>
          <w:ilvl w:val="0"/>
          <w:numId w:val="1"/>
        </w:numPr>
        <w:spacing w:before="0" w:line="200" w:lineRule="atLeast"/>
        <w:jc w:val="both"/>
      </w:pPr>
      <w:r>
        <w:rPr>
          <w:b/>
        </w:rPr>
        <w:t>Extension</w:t>
      </w:r>
      <w:r w:rsidRPr="006C4232">
        <w:t xml:space="preserve">: </w:t>
      </w:r>
      <w:r>
        <w:t>U</w:t>
      </w:r>
      <w:r w:rsidRPr="006C4232">
        <w:t>p to 85m</w:t>
      </w:r>
      <w:r>
        <w:t xml:space="preserve"> (280ft) total length</w:t>
      </w:r>
      <w:r w:rsidRPr="006C4232">
        <w:t xml:space="preserve">, use </w:t>
      </w:r>
      <w:r>
        <w:t>“</w:t>
      </w:r>
      <w:r w:rsidRPr="006C4232">
        <w:t>WLD sensing cable A</w:t>
      </w:r>
      <w:r>
        <w:t>”</w:t>
      </w:r>
      <w:r w:rsidRPr="006C4232">
        <w:t>.</w:t>
      </w:r>
    </w:p>
    <w:p w:rsidR="006D7141" w:rsidRPr="006C4232" w:rsidRDefault="006D7141" w:rsidP="006D7141">
      <w:pPr>
        <w:pStyle w:val="Vet"/>
        <w:numPr>
          <w:ilvl w:val="0"/>
          <w:numId w:val="1"/>
        </w:numPr>
        <w:spacing w:before="0" w:line="200" w:lineRule="atLeast"/>
      </w:pPr>
      <w:r w:rsidRPr="006C4232">
        <w:rPr>
          <w:b/>
        </w:rPr>
        <w:t>Compatible with</w:t>
      </w:r>
      <w:r w:rsidRPr="006C4232">
        <w:t>: HWg-WLD, HWg-WLD Relay</w:t>
      </w:r>
    </w:p>
    <w:p w:rsidR="008910A8" w:rsidRPr="008910A8" w:rsidRDefault="008910A8" w:rsidP="008910A8">
      <w:bookmarkStart w:id="0" w:name="_GoBack"/>
      <w:bookmarkEnd w:id="0"/>
    </w:p>
    <w:sectPr w:rsidR="008910A8" w:rsidRPr="008910A8" w:rsidSect="00D603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C9E"/>
    <w:multiLevelType w:val="hybridMultilevel"/>
    <w:tmpl w:val="3C785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D4150"/>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4DE4EB3"/>
    <w:multiLevelType w:val="hybridMultilevel"/>
    <w:tmpl w:val="A7808CA4"/>
    <w:lvl w:ilvl="0" w:tplc="E36428A8">
      <w:start w:val="1"/>
      <w:numFmt w:val="bullet"/>
      <w:lvlText w:val=""/>
      <w:lvlJc w:val="left"/>
      <w:pPr>
        <w:ind w:left="1440" w:hanging="360"/>
      </w:pPr>
      <w:rPr>
        <w:rFonts w:ascii="Symbol" w:hAnsi="Symbol" w:hint="default"/>
      </w:rPr>
    </w:lvl>
    <w:lvl w:ilvl="1" w:tplc="A87ACF1E">
      <w:start w:val="1"/>
      <w:numFmt w:val="bullet"/>
      <w:lvlText w:val="­"/>
      <w:lvlJc w:val="left"/>
      <w:pPr>
        <w:ind w:left="737" w:hanging="340"/>
      </w:pPr>
      <w:rPr>
        <w:rFonts w:ascii="Arial" w:hAnsi="Arial" w:hint="default"/>
        <w:b/>
        <w:i w:val="0"/>
      </w:rPr>
    </w:lvl>
    <w:lvl w:ilvl="2" w:tplc="108C07F8">
      <w:start w:val="1"/>
      <w:numFmt w:val="bullet"/>
      <w:lvlText w:val=""/>
      <w:lvlJc w:val="left"/>
      <w:pPr>
        <w:ind w:left="1304" w:hanging="340"/>
      </w:pPr>
      <w:rPr>
        <w:rFonts w:ascii="Wingdings" w:hAnsi="Wingdings" w:hint="default"/>
      </w:rPr>
    </w:lvl>
    <w:lvl w:ilvl="3" w:tplc="A2F4DA1E">
      <w:start w:val="1"/>
      <w:numFmt w:val="bullet"/>
      <w:lvlText w:val="o"/>
      <w:lvlJc w:val="left"/>
      <w:pPr>
        <w:ind w:left="1814" w:hanging="396"/>
      </w:pPr>
      <w:rPr>
        <w:rFonts w:ascii="Courier New" w:hAnsi="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A00A0"/>
    <w:multiLevelType w:val="hybridMultilevel"/>
    <w:tmpl w:val="63985D24"/>
    <w:lvl w:ilvl="0" w:tplc="7518A6B2">
      <w:start w:val="1"/>
      <w:numFmt w:val="bullet"/>
      <w:lvlText w:val=""/>
      <w:lvlJc w:val="left"/>
      <w:pPr>
        <w:ind w:left="354" w:hanging="227"/>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nsid w:val="1ED342D4"/>
    <w:multiLevelType w:val="hybridMultilevel"/>
    <w:tmpl w:val="AFC83130"/>
    <w:lvl w:ilvl="0" w:tplc="72C8D94E">
      <w:start w:val="1"/>
      <w:numFmt w:val="bullet"/>
      <w:lvlText w:val=""/>
      <w:lvlJc w:val="left"/>
      <w:pPr>
        <w:ind w:left="4681" w:hanging="360"/>
      </w:pPr>
      <w:rPr>
        <w:rFonts w:ascii="Symbol" w:hAnsi="Symbol" w:hint="default"/>
      </w:rPr>
    </w:lvl>
    <w:lvl w:ilvl="1" w:tplc="04090003">
      <w:start w:val="1"/>
      <w:numFmt w:val="bullet"/>
      <w:lvlText w:val="o"/>
      <w:lvlJc w:val="left"/>
      <w:pPr>
        <w:ind w:left="5401" w:hanging="360"/>
      </w:pPr>
      <w:rPr>
        <w:rFonts w:ascii="Courier New" w:hAnsi="Courier New" w:cs="Courier New" w:hint="default"/>
      </w:rPr>
    </w:lvl>
    <w:lvl w:ilvl="2" w:tplc="04090005">
      <w:start w:val="1"/>
      <w:numFmt w:val="bullet"/>
      <w:lvlText w:val=""/>
      <w:lvlJc w:val="left"/>
      <w:pPr>
        <w:ind w:left="6121" w:hanging="360"/>
      </w:pPr>
      <w:rPr>
        <w:rFonts w:ascii="Wingdings" w:hAnsi="Wingdings" w:hint="default"/>
      </w:rPr>
    </w:lvl>
    <w:lvl w:ilvl="3" w:tplc="04090001">
      <w:start w:val="1"/>
      <w:numFmt w:val="bullet"/>
      <w:lvlText w:val=""/>
      <w:lvlJc w:val="left"/>
      <w:pPr>
        <w:ind w:left="6841" w:hanging="360"/>
      </w:pPr>
      <w:rPr>
        <w:rFonts w:ascii="Symbol" w:hAnsi="Symbol" w:hint="default"/>
      </w:rPr>
    </w:lvl>
    <w:lvl w:ilvl="4" w:tplc="04090003" w:tentative="1">
      <w:start w:val="1"/>
      <w:numFmt w:val="bullet"/>
      <w:lvlText w:val="o"/>
      <w:lvlJc w:val="left"/>
      <w:pPr>
        <w:ind w:left="7561" w:hanging="360"/>
      </w:pPr>
      <w:rPr>
        <w:rFonts w:ascii="Courier New" w:hAnsi="Courier New" w:cs="Courier New" w:hint="default"/>
      </w:rPr>
    </w:lvl>
    <w:lvl w:ilvl="5" w:tplc="04090005" w:tentative="1">
      <w:start w:val="1"/>
      <w:numFmt w:val="bullet"/>
      <w:lvlText w:val=""/>
      <w:lvlJc w:val="left"/>
      <w:pPr>
        <w:ind w:left="8281" w:hanging="360"/>
      </w:pPr>
      <w:rPr>
        <w:rFonts w:ascii="Wingdings" w:hAnsi="Wingdings" w:hint="default"/>
      </w:rPr>
    </w:lvl>
    <w:lvl w:ilvl="6" w:tplc="04090001" w:tentative="1">
      <w:start w:val="1"/>
      <w:numFmt w:val="bullet"/>
      <w:lvlText w:val=""/>
      <w:lvlJc w:val="left"/>
      <w:pPr>
        <w:ind w:left="9001" w:hanging="360"/>
      </w:pPr>
      <w:rPr>
        <w:rFonts w:ascii="Symbol" w:hAnsi="Symbol" w:hint="default"/>
      </w:rPr>
    </w:lvl>
    <w:lvl w:ilvl="7" w:tplc="04090003" w:tentative="1">
      <w:start w:val="1"/>
      <w:numFmt w:val="bullet"/>
      <w:lvlText w:val="o"/>
      <w:lvlJc w:val="left"/>
      <w:pPr>
        <w:ind w:left="9721" w:hanging="360"/>
      </w:pPr>
      <w:rPr>
        <w:rFonts w:ascii="Courier New" w:hAnsi="Courier New" w:cs="Courier New" w:hint="default"/>
      </w:rPr>
    </w:lvl>
    <w:lvl w:ilvl="8" w:tplc="04090005" w:tentative="1">
      <w:start w:val="1"/>
      <w:numFmt w:val="bullet"/>
      <w:lvlText w:val=""/>
      <w:lvlJc w:val="left"/>
      <w:pPr>
        <w:ind w:left="10441" w:hanging="360"/>
      </w:pPr>
      <w:rPr>
        <w:rFonts w:ascii="Wingdings" w:hAnsi="Wingdings" w:hint="default"/>
      </w:rPr>
    </w:lvl>
  </w:abstractNum>
  <w:abstractNum w:abstractNumId="5">
    <w:nsid w:val="26E9012F"/>
    <w:multiLevelType w:val="hybridMultilevel"/>
    <w:tmpl w:val="300215F6"/>
    <w:lvl w:ilvl="0" w:tplc="A87ACF1E">
      <w:start w:val="1"/>
      <w:numFmt w:val="bullet"/>
      <w:lvlText w:val="­"/>
      <w:lvlJc w:val="left"/>
      <w:pPr>
        <w:ind w:left="1494" w:hanging="360"/>
      </w:pPr>
      <w:rPr>
        <w:rFonts w:ascii="Arial" w:hAnsi="Arial" w:hint="default"/>
        <w:b/>
        <w:i w:val="0"/>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2AD03911"/>
    <w:multiLevelType w:val="hybridMultilevel"/>
    <w:tmpl w:val="114A9640"/>
    <w:lvl w:ilvl="0" w:tplc="A87ACF1E">
      <w:start w:val="1"/>
      <w:numFmt w:val="bullet"/>
      <w:lvlText w:val="­"/>
      <w:lvlJc w:val="left"/>
      <w:pPr>
        <w:ind w:left="1494" w:hanging="360"/>
      </w:pPr>
      <w:rPr>
        <w:rFonts w:ascii="Arial" w:hAnsi="Arial" w:hint="default"/>
        <w:b/>
        <w:i w:val="0"/>
      </w:rPr>
    </w:lvl>
    <w:lvl w:ilvl="1" w:tplc="04090003" w:tentative="1">
      <w:start w:val="1"/>
      <w:numFmt w:val="bullet"/>
      <w:lvlText w:val="o"/>
      <w:lvlJc w:val="left"/>
      <w:pPr>
        <w:ind w:left="2214" w:hanging="360"/>
      </w:pPr>
      <w:rPr>
        <w:rFonts w:ascii="Courier New" w:hAnsi="Courier New" w:cs="Courier New" w:hint="default"/>
      </w:rPr>
    </w:lvl>
    <w:lvl w:ilvl="2" w:tplc="A87ACF1E">
      <w:start w:val="1"/>
      <w:numFmt w:val="bullet"/>
      <w:lvlText w:val="­"/>
      <w:lvlJc w:val="left"/>
      <w:pPr>
        <w:ind w:left="2934" w:hanging="360"/>
      </w:pPr>
      <w:rPr>
        <w:rFonts w:ascii="Arial" w:hAnsi="Arial" w:hint="default"/>
        <w:b/>
        <w:i w:val="0"/>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3891499B"/>
    <w:multiLevelType w:val="hybridMultilevel"/>
    <w:tmpl w:val="18609946"/>
    <w:lvl w:ilvl="0" w:tplc="9266F416">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3A352FDD"/>
    <w:multiLevelType w:val="multilevel"/>
    <w:tmpl w:val="98C444AE"/>
    <w:lvl w:ilvl="0">
      <w:start w:val="1"/>
      <w:numFmt w:val="bullet"/>
      <w:lvlText w:val=""/>
      <w:lvlJc w:val="left"/>
      <w:pPr>
        <w:ind w:left="680" w:hanging="255"/>
      </w:pPr>
      <w:rPr>
        <w:rFonts w:ascii="Symbol" w:hAnsi="Symbol" w:hint="default"/>
      </w:rPr>
    </w:lvl>
    <w:lvl w:ilvl="1">
      <w:start w:val="1"/>
      <w:numFmt w:val="bullet"/>
      <w:lvlRestart w:val="0"/>
      <w:lvlText w:val="­"/>
      <w:lvlJc w:val="left"/>
      <w:pPr>
        <w:ind w:left="1106" w:hanging="284"/>
      </w:pPr>
      <w:rPr>
        <w:rFonts w:ascii="Arial" w:hAnsi="Arial" w:hint="default"/>
      </w:rPr>
    </w:lvl>
    <w:lvl w:ilvl="2">
      <w:start w:val="1"/>
      <w:numFmt w:val="bullet"/>
      <w:lvlText w:val=""/>
      <w:lvlJc w:val="left"/>
      <w:pPr>
        <w:ind w:left="1531" w:hanging="255"/>
      </w:pPr>
      <w:rPr>
        <w:rFonts w:ascii="Wingdings" w:hAnsi="Wingdings" w:hint="default"/>
      </w:rPr>
    </w:lvl>
    <w:lvl w:ilvl="3">
      <w:start w:val="1"/>
      <w:numFmt w:val="bullet"/>
      <w:lvlText w:val="o"/>
      <w:lvlJc w:val="left"/>
      <w:pPr>
        <w:ind w:left="1956" w:hanging="283"/>
      </w:pPr>
      <w:rPr>
        <w:rFonts w:ascii="Courier New" w:hAnsi="Courier New" w:hint="default"/>
      </w:rPr>
    </w:lvl>
    <w:lvl w:ilvl="4">
      <w:start w:val="1"/>
      <w:numFmt w:val="lowerLetter"/>
      <w:lvlText w:val="(%5)"/>
      <w:lvlJc w:val="left"/>
      <w:pPr>
        <w:ind w:left="2055" w:hanging="360"/>
      </w:pPr>
      <w:rPr>
        <w:rFonts w:hint="default"/>
      </w:rPr>
    </w:lvl>
    <w:lvl w:ilvl="5">
      <w:start w:val="1"/>
      <w:numFmt w:val="lowerRoman"/>
      <w:lvlText w:val="(%6)"/>
      <w:lvlJc w:val="left"/>
      <w:pPr>
        <w:ind w:left="2415" w:hanging="360"/>
      </w:pPr>
      <w:rPr>
        <w:rFonts w:hint="default"/>
      </w:rPr>
    </w:lvl>
    <w:lvl w:ilvl="6">
      <w:start w:val="1"/>
      <w:numFmt w:val="decimal"/>
      <w:lvlText w:val="%7."/>
      <w:lvlJc w:val="left"/>
      <w:pPr>
        <w:ind w:left="2775" w:hanging="360"/>
      </w:pPr>
      <w:rPr>
        <w:rFonts w:hint="default"/>
      </w:rPr>
    </w:lvl>
    <w:lvl w:ilvl="7">
      <w:start w:val="1"/>
      <w:numFmt w:val="lowerLetter"/>
      <w:lvlText w:val="%8."/>
      <w:lvlJc w:val="left"/>
      <w:pPr>
        <w:ind w:left="3135" w:hanging="360"/>
      </w:pPr>
      <w:rPr>
        <w:rFonts w:hint="default"/>
      </w:rPr>
    </w:lvl>
    <w:lvl w:ilvl="8">
      <w:start w:val="1"/>
      <w:numFmt w:val="lowerRoman"/>
      <w:lvlText w:val="%9."/>
      <w:lvlJc w:val="left"/>
      <w:pPr>
        <w:ind w:left="3495" w:hanging="360"/>
      </w:pPr>
      <w:rPr>
        <w:rFonts w:hint="default"/>
      </w:rPr>
    </w:lvl>
  </w:abstractNum>
  <w:abstractNum w:abstractNumId="9">
    <w:nsid w:val="3E450F05"/>
    <w:multiLevelType w:val="hybridMultilevel"/>
    <w:tmpl w:val="E4D2C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4B2277"/>
    <w:multiLevelType w:val="hybridMultilevel"/>
    <w:tmpl w:val="BFAA68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FB236F"/>
    <w:multiLevelType w:val="hybridMultilevel"/>
    <w:tmpl w:val="72F82E36"/>
    <w:lvl w:ilvl="0" w:tplc="1994B330">
      <w:start w:val="1"/>
      <w:numFmt w:val="bullet"/>
      <w:lvlText w:val=""/>
      <w:lvlJc w:val="left"/>
      <w:pPr>
        <w:tabs>
          <w:tab w:val="num" w:pos="720"/>
        </w:tabs>
        <w:ind w:left="720" w:hanging="360"/>
      </w:pPr>
      <w:rPr>
        <w:rFonts w:ascii="Symbol" w:hAnsi="Symbol" w:hint="default"/>
        <w:sz w:val="20"/>
      </w:rPr>
    </w:lvl>
    <w:lvl w:ilvl="1" w:tplc="E3664702">
      <w:start w:val="1"/>
      <w:numFmt w:val="bullet"/>
      <w:lvlText w:val=""/>
      <w:lvlJc w:val="left"/>
      <w:pPr>
        <w:tabs>
          <w:tab w:val="num" w:pos="1440"/>
        </w:tabs>
        <w:ind w:left="1440" w:hanging="360"/>
      </w:pPr>
      <w:rPr>
        <w:rFonts w:ascii="Symbol" w:hAnsi="Symbol" w:hint="default"/>
        <w:sz w:val="20"/>
      </w:rPr>
    </w:lvl>
    <w:lvl w:ilvl="2" w:tplc="A2AE5D1E">
      <w:start w:val="1"/>
      <w:numFmt w:val="bullet"/>
      <w:lvlText w:val=""/>
      <w:lvlJc w:val="left"/>
      <w:pPr>
        <w:tabs>
          <w:tab w:val="num" w:pos="2160"/>
        </w:tabs>
        <w:ind w:left="2160" w:hanging="360"/>
      </w:pPr>
      <w:rPr>
        <w:rFonts w:ascii="Symbol" w:hAnsi="Symbol" w:hint="default"/>
        <w:sz w:val="20"/>
      </w:rPr>
    </w:lvl>
    <w:lvl w:ilvl="3" w:tplc="B9A2EC06" w:tentative="1">
      <w:start w:val="1"/>
      <w:numFmt w:val="bullet"/>
      <w:lvlText w:val=""/>
      <w:lvlJc w:val="left"/>
      <w:pPr>
        <w:tabs>
          <w:tab w:val="num" w:pos="2880"/>
        </w:tabs>
        <w:ind w:left="2880" w:hanging="360"/>
      </w:pPr>
      <w:rPr>
        <w:rFonts w:ascii="Symbol" w:hAnsi="Symbol" w:hint="default"/>
        <w:sz w:val="20"/>
      </w:rPr>
    </w:lvl>
    <w:lvl w:ilvl="4" w:tplc="27A0785C" w:tentative="1">
      <w:start w:val="1"/>
      <w:numFmt w:val="bullet"/>
      <w:lvlText w:val=""/>
      <w:lvlJc w:val="left"/>
      <w:pPr>
        <w:tabs>
          <w:tab w:val="num" w:pos="3600"/>
        </w:tabs>
        <w:ind w:left="3600" w:hanging="360"/>
      </w:pPr>
      <w:rPr>
        <w:rFonts w:ascii="Symbol" w:hAnsi="Symbol" w:hint="default"/>
        <w:sz w:val="20"/>
      </w:rPr>
    </w:lvl>
    <w:lvl w:ilvl="5" w:tplc="D1009C90" w:tentative="1">
      <w:start w:val="1"/>
      <w:numFmt w:val="bullet"/>
      <w:lvlText w:val=""/>
      <w:lvlJc w:val="left"/>
      <w:pPr>
        <w:tabs>
          <w:tab w:val="num" w:pos="4320"/>
        </w:tabs>
        <w:ind w:left="4320" w:hanging="360"/>
      </w:pPr>
      <w:rPr>
        <w:rFonts w:ascii="Symbol" w:hAnsi="Symbol" w:hint="default"/>
        <w:sz w:val="20"/>
      </w:rPr>
    </w:lvl>
    <w:lvl w:ilvl="6" w:tplc="B83A2572" w:tentative="1">
      <w:start w:val="1"/>
      <w:numFmt w:val="bullet"/>
      <w:lvlText w:val=""/>
      <w:lvlJc w:val="left"/>
      <w:pPr>
        <w:tabs>
          <w:tab w:val="num" w:pos="5040"/>
        </w:tabs>
        <w:ind w:left="5040" w:hanging="360"/>
      </w:pPr>
      <w:rPr>
        <w:rFonts w:ascii="Symbol" w:hAnsi="Symbol" w:hint="default"/>
        <w:sz w:val="20"/>
      </w:rPr>
    </w:lvl>
    <w:lvl w:ilvl="7" w:tplc="DB66543A" w:tentative="1">
      <w:start w:val="1"/>
      <w:numFmt w:val="bullet"/>
      <w:lvlText w:val=""/>
      <w:lvlJc w:val="left"/>
      <w:pPr>
        <w:tabs>
          <w:tab w:val="num" w:pos="5760"/>
        </w:tabs>
        <w:ind w:left="5760" w:hanging="360"/>
      </w:pPr>
      <w:rPr>
        <w:rFonts w:ascii="Symbol" w:hAnsi="Symbol" w:hint="default"/>
        <w:sz w:val="20"/>
      </w:rPr>
    </w:lvl>
    <w:lvl w:ilvl="8" w:tplc="A8B25FEA" w:tentative="1">
      <w:start w:val="1"/>
      <w:numFmt w:val="bullet"/>
      <w:lvlText w:val=""/>
      <w:lvlJc w:val="left"/>
      <w:pPr>
        <w:tabs>
          <w:tab w:val="num" w:pos="6480"/>
        </w:tabs>
        <w:ind w:left="6480" w:hanging="360"/>
      </w:pPr>
      <w:rPr>
        <w:rFonts w:ascii="Symbol" w:hAnsi="Symbol" w:hint="default"/>
        <w:sz w:val="20"/>
      </w:rPr>
    </w:lvl>
  </w:abstractNum>
  <w:abstractNum w:abstractNumId="12">
    <w:nsid w:val="4598249C"/>
    <w:multiLevelType w:val="hybridMultilevel"/>
    <w:tmpl w:val="A844E790"/>
    <w:lvl w:ilvl="0" w:tplc="7518A6B2">
      <w:start w:val="1"/>
      <w:numFmt w:val="bullet"/>
      <w:lvlText w:val=""/>
      <w:lvlJc w:val="left"/>
      <w:pPr>
        <w:ind w:left="354" w:hanging="227"/>
      </w:pPr>
      <w:rPr>
        <w:rFonts w:ascii="Symbol" w:hAnsi="Symbol" w:hint="default"/>
      </w:rPr>
    </w:lvl>
    <w:lvl w:ilvl="1" w:tplc="A87ACF1E">
      <w:start w:val="1"/>
      <w:numFmt w:val="bullet"/>
      <w:lvlText w:val="­"/>
      <w:lvlJc w:val="left"/>
      <w:pPr>
        <w:ind w:left="1340" w:hanging="360"/>
      </w:pPr>
      <w:rPr>
        <w:rFonts w:ascii="Arial" w:hAnsi="Arial" w:hint="default"/>
        <w:b/>
        <w:i w:val="0"/>
      </w:rPr>
    </w:lvl>
    <w:lvl w:ilvl="2" w:tplc="04090005">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nsid w:val="45BA3411"/>
    <w:multiLevelType w:val="hybridMultilevel"/>
    <w:tmpl w:val="58261D9E"/>
    <w:lvl w:ilvl="0" w:tplc="0409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61640"/>
    <w:multiLevelType w:val="hybridMultilevel"/>
    <w:tmpl w:val="9754E0BE"/>
    <w:lvl w:ilvl="0" w:tplc="0405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4A7700D6"/>
    <w:multiLevelType w:val="multilevel"/>
    <w:tmpl w:val="05E6AE2C"/>
    <w:lvl w:ilvl="0">
      <w:start w:val="4"/>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0983005"/>
    <w:multiLevelType w:val="multilevel"/>
    <w:tmpl w:val="98C444AE"/>
    <w:lvl w:ilvl="0">
      <w:start w:val="1"/>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Text w:val=""/>
      <w:lvlJc w:val="left"/>
      <w:pPr>
        <w:ind w:left="1276" w:hanging="255"/>
      </w:pPr>
      <w:rPr>
        <w:rFonts w:ascii="Wingdings" w:hAnsi="Wingdings" w:hint="default"/>
      </w:rPr>
    </w:lvl>
    <w:lvl w:ilvl="3">
      <w:start w:val="1"/>
      <w:numFmt w:val="bullet"/>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DE3F1F"/>
    <w:multiLevelType w:val="multilevel"/>
    <w:tmpl w:val="D3D41634"/>
    <w:lvl w:ilvl="0">
      <w:start w:val="4"/>
      <w:numFmt w:val="bullet"/>
      <w:lvlText w:val=""/>
      <w:lvlJc w:val="left"/>
      <w:pPr>
        <w:ind w:left="255" w:hanging="255"/>
      </w:pPr>
      <w:rPr>
        <w:rFonts w:ascii="Symbol" w:hAnsi="Symbol" w:hint="default"/>
      </w:rPr>
    </w:lvl>
    <w:lvl w:ilvl="1">
      <w:start w:val="1"/>
      <w:numFmt w:val="bullet"/>
      <w:lvlRestart w:val="0"/>
      <w:lvlText w:val="­"/>
      <w:lvlJc w:val="left"/>
      <w:pPr>
        <w:ind w:left="681" w:hanging="284"/>
      </w:pPr>
      <w:rPr>
        <w:rFonts w:ascii="Arial" w:hAnsi="Arial" w:hint="default"/>
      </w:rPr>
    </w:lvl>
    <w:lvl w:ilvl="2">
      <w:start w:val="1"/>
      <w:numFmt w:val="bullet"/>
      <w:lvlRestart w:val="0"/>
      <w:lvlText w:val=""/>
      <w:lvlJc w:val="left"/>
      <w:pPr>
        <w:ind w:left="1106" w:hanging="255"/>
      </w:pPr>
      <w:rPr>
        <w:rFonts w:ascii="Wingdings" w:hAnsi="Wingdings" w:hint="default"/>
      </w:rPr>
    </w:lvl>
    <w:lvl w:ilvl="3">
      <w:start w:val="1"/>
      <w:numFmt w:val="bullet"/>
      <w:lvlRestart w:val="0"/>
      <w:lvlText w:val="o"/>
      <w:lvlJc w:val="left"/>
      <w:pPr>
        <w:ind w:left="1531" w:hanging="283"/>
      </w:pPr>
      <w:rPr>
        <w:rFonts w:ascii="Courier New" w:hAnsi="Courier New" w:hint="default"/>
      </w:rPr>
    </w:lvl>
    <w:lvl w:ilvl="4">
      <w:start w:val="1"/>
      <w:numFmt w:val="lowerLetter"/>
      <w:lvlText w:val="(%5)"/>
      <w:lvlJc w:val="left"/>
      <w:pPr>
        <w:ind w:left="1630" w:hanging="360"/>
      </w:pPr>
      <w:rPr>
        <w:rFonts w:hint="default"/>
      </w:rPr>
    </w:lvl>
    <w:lvl w:ilvl="5">
      <w:start w:val="1"/>
      <w:numFmt w:val="lowerRoman"/>
      <w:lvlText w:val="(%6)"/>
      <w:lvlJc w:val="left"/>
      <w:pPr>
        <w:ind w:left="1990" w:hanging="360"/>
      </w:pPr>
      <w:rPr>
        <w:rFonts w:hint="default"/>
      </w:rPr>
    </w:lvl>
    <w:lvl w:ilvl="6">
      <w:start w:val="1"/>
      <w:numFmt w:val="decimal"/>
      <w:lvlText w:val="%7."/>
      <w:lvlJc w:val="left"/>
      <w:pPr>
        <w:ind w:left="2350" w:hanging="360"/>
      </w:pPr>
      <w:rPr>
        <w:rFonts w:hint="default"/>
      </w:rPr>
    </w:lvl>
    <w:lvl w:ilvl="7">
      <w:start w:val="1"/>
      <w:numFmt w:val="lowerLetter"/>
      <w:lvlText w:val="%8."/>
      <w:lvlJc w:val="left"/>
      <w:pPr>
        <w:ind w:left="2710" w:hanging="360"/>
      </w:pPr>
      <w:rPr>
        <w:rFonts w:hint="default"/>
      </w:rPr>
    </w:lvl>
    <w:lvl w:ilvl="8">
      <w:start w:val="1"/>
      <w:numFmt w:val="lowerRoman"/>
      <w:lvlText w:val="%9."/>
      <w:lvlJc w:val="left"/>
      <w:pPr>
        <w:ind w:left="3070" w:hanging="360"/>
      </w:pPr>
      <w:rPr>
        <w:rFonts w:hint="default"/>
      </w:rPr>
    </w:lvl>
  </w:abstractNum>
  <w:abstractNum w:abstractNumId="18">
    <w:nsid w:val="5685724D"/>
    <w:multiLevelType w:val="multilevel"/>
    <w:tmpl w:val="E11C75D0"/>
    <w:lvl w:ilvl="0">
      <w:start w:val="4"/>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9BF474B"/>
    <w:multiLevelType w:val="hybridMultilevel"/>
    <w:tmpl w:val="71FA23C8"/>
    <w:lvl w:ilvl="0" w:tplc="2D58FA7A">
      <w:start w:val="1"/>
      <w:numFmt w:val="bullet"/>
      <w:lvlText w:val=""/>
      <w:lvlJc w:val="left"/>
      <w:pPr>
        <w:ind w:left="720" w:hanging="360"/>
      </w:pPr>
      <w:rPr>
        <w:rFonts w:ascii="Symbol" w:hAnsi="Symbol" w:hint="default"/>
      </w:rPr>
    </w:lvl>
    <w:lvl w:ilvl="1" w:tplc="E1D65B04">
      <w:start w:val="1"/>
      <w:numFmt w:val="bullet"/>
      <w:lvlText w:val="o"/>
      <w:lvlJc w:val="left"/>
      <w:pPr>
        <w:ind w:left="1440" w:hanging="360"/>
      </w:pPr>
      <w:rPr>
        <w:rFonts w:ascii="Courier New" w:hAnsi="Courier New" w:hint="default"/>
      </w:rPr>
    </w:lvl>
    <w:lvl w:ilvl="2" w:tplc="0C78CF0C" w:tentative="1">
      <w:start w:val="1"/>
      <w:numFmt w:val="bullet"/>
      <w:lvlText w:val=""/>
      <w:lvlJc w:val="left"/>
      <w:pPr>
        <w:ind w:left="2160" w:hanging="360"/>
      </w:pPr>
      <w:rPr>
        <w:rFonts w:ascii="Wingdings" w:hAnsi="Wingdings" w:hint="default"/>
      </w:rPr>
    </w:lvl>
    <w:lvl w:ilvl="3" w:tplc="7FBCDB06" w:tentative="1">
      <w:start w:val="1"/>
      <w:numFmt w:val="bullet"/>
      <w:lvlText w:val=""/>
      <w:lvlJc w:val="left"/>
      <w:pPr>
        <w:ind w:left="2880" w:hanging="360"/>
      </w:pPr>
      <w:rPr>
        <w:rFonts w:ascii="Symbol" w:hAnsi="Symbol" w:hint="default"/>
      </w:rPr>
    </w:lvl>
    <w:lvl w:ilvl="4" w:tplc="F04298E6" w:tentative="1">
      <w:start w:val="1"/>
      <w:numFmt w:val="bullet"/>
      <w:lvlText w:val="o"/>
      <w:lvlJc w:val="left"/>
      <w:pPr>
        <w:ind w:left="3600" w:hanging="360"/>
      </w:pPr>
      <w:rPr>
        <w:rFonts w:ascii="Courier New" w:hAnsi="Courier New" w:hint="default"/>
      </w:rPr>
    </w:lvl>
    <w:lvl w:ilvl="5" w:tplc="34785108" w:tentative="1">
      <w:start w:val="1"/>
      <w:numFmt w:val="bullet"/>
      <w:lvlText w:val=""/>
      <w:lvlJc w:val="left"/>
      <w:pPr>
        <w:ind w:left="4320" w:hanging="360"/>
      </w:pPr>
      <w:rPr>
        <w:rFonts w:ascii="Wingdings" w:hAnsi="Wingdings" w:hint="default"/>
      </w:rPr>
    </w:lvl>
    <w:lvl w:ilvl="6" w:tplc="F78C62C8" w:tentative="1">
      <w:start w:val="1"/>
      <w:numFmt w:val="bullet"/>
      <w:lvlText w:val=""/>
      <w:lvlJc w:val="left"/>
      <w:pPr>
        <w:ind w:left="5040" w:hanging="360"/>
      </w:pPr>
      <w:rPr>
        <w:rFonts w:ascii="Symbol" w:hAnsi="Symbol" w:hint="default"/>
      </w:rPr>
    </w:lvl>
    <w:lvl w:ilvl="7" w:tplc="14DCA10E" w:tentative="1">
      <w:start w:val="1"/>
      <w:numFmt w:val="bullet"/>
      <w:lvlText w:val="o"/>
      <w:lvlJc w:val="left"/>
      <w:pPr>
        <w:ind w:left="5760" w:hanging="360"/>
      </w:pPr>
      <w:rPr>
        <w:rFonts w:ascii="Courier New" w:hAnsi="Courier New" w:hint="default"/>
      </w:rPr>
    </w:lvl>
    <w:lvl w:ilvl="8" w:tplc="2338678E" w:tentative="1">
      <w:start w:val="1"/>
      <w:numFmt w:val="bullet"/>
      <w:lvlText w:val=""/>
      <w:lvlJc w:val="left"/>
      <w:pPr>
        <w:ind w:left="6480" w:hanging="360"/>
      </w:pPr>
      <w:rPr>
        <w:rFonts w:ascii="Wingdings" w:hAnsi="Wingdings" w:hint="default"/>
      </w:rPr>
    </w:lvl>
  </w:abstractNum>
  <w:abstractNum w:abstractNumId="20">
    <w:nsid w:val="5C4347D9"/>
    <w:multiLevelType w:val="multilevel"/>
    <w:tmpl w:val="006A4732"/>
    <w:lvl w:ilvl="0">
      <w:start w:val="1"/>
      <w:numFmt w:val="decimal"/>
      <w:pStyle w:val="LISTING"/>
      <w:lvlText w:val="%1)"/>
      <w:lvlJc w:val="left"/>
      <w:pPr>
        <w:ind w:left="425" w:hanging="255"/>
      </w:pPr>
      <w:rPr>
        <w:rFonts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55611C"/>
    <w:multiLevelType w:val="hybridMultilevel"/>
    <w:tmpl w:val="9068851E"/>
    <w:lvl w:ilvl="0" w:tplc="5DA4E7C8">
      <w:start w:val="1"/>
      <w:numFmt w:val="bullet"/>
      <w:pStyle w:val="V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94B3E"/>
    <w:multiLevelType w:val="multilevel"/>
    <w:tmpl w:val="05E6AE2C"/>
    <w:lvl w:ilvl="0">
      <w:start w:val="4"/>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Restart w:val="0"/>
      <w:lvlText w:val=""/>
      <w:lvlJc w:val="left"/>
      <w:pPr>
        <w:ind w:left="1276" w:hanging="255"/>
      </w:pPr>
      <w:rPr>
        <w:rFonts w:ascii="Wingdings" w:hAnsi="Wingdings" w:hint="default"/>
      </w:rPr>
    </w:lvl>
    <w:lvl w:ilvl="3">
      <w:start w:val="1"/>
      <w:numFmt w:val="bullet"/>
      <w:lvlRestart w:val="0"/>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8AE6D4C"/>
    <w:multiLevelType w:val="multilevel"/>
    <w:tmpl w:val="98C444AE"/>
    <w:lvl w:ilvl="0">
      <w:start w:val="1"/>
      <w:numFmt w:val="bullet"/>
      <w:lvlText w:val=""/>
      <w:lvlJc w:val="left"/>
      <w:pPr>
        <w:ind w:left="425" w:hanging="255"/>
      </w:pPr>
      <w:rPr>
        <w:rFonts w:ascii="Symbol" w:hAnsi="Symbol" w:hint="default"/>
      </w:rPr>
    </w:lvl>
    <w:lvl w:ilvl="1">
      <w:start w:val="1"/>
      <w:numFmt w:val="bullet"/>
      <w:lvlRestart w:val="0"/>
      <w:lvlText w:val="­"/>
      <w:lvlJc w:val="left"/>
      <w:pPr>
        <w:ind w:left="851" w:hanging="284"/>
      </w:pPr>
      <w:rPr>
        <w:rFonts w:ascii="Arial" w:hAnsi="Arial" w:hint="default"/>
      </w:rPr>
    </w:lvl>
    <w:lvl w:ilvl="2">
      <w:start w:val="1"/>
      <w:numFmt w:val="bullet"/>
      <w:lvlText w:val=""/>
      <w:lvlJc w:val="left"/>
      <w:pPr>
        <w:ind w:left="1276" w:hanging="255"/>
      </w:pPr>
      <w:rPr>
        <w:rFonts w:ascii="Wingdings" w:hAnsi="Wingdings" w:hint="default"/>
      </w:rPr>
    </w:lvl>
    <w:lvl w:ilvl="3">
      <w:start w:val="1"/>
      <w:numFmt w:val="bullet"/>
      <w:lvlText w:val="o"/>
      <w:lvlJc w:val="left"/>
      <w:pPr>
        <w:ind w:left="1701" w:hanging="283"/>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13"/>
  </w:num>
  <w:num w:numId="4">
    <w:abstractNumId w:val="14"/>
  </w:num>
  <w:num w:numId="5">
    <w:abstractNumId w:val="5"/>
  </w:num>
  <w:num w:numId="6">
    <w:abstractNumId w:val="0"/>
  </w:num>
  <w:num w:numId="7">
    <w:abstractNumId w:val="6"/>
  </w:num>
  <w:num w:numId="8">
    <w:abstractNumId w:val="3"/>
  </w:num>
  <w:num w:numId="9">
    <w:abstractNumId w:val="10"/>
  </w:num>
  <w:num w:numId="10">
    <w:abstractNumId w:val="9"/>
  </w:num>
  <w:num w:numId="11">
    <w:abstractNumId w:val="12"/>
  </w:num>
  <w:num w:numId="12">
    <w:abstractNumId w:val="15"/>
  </w:num>
  <w:num w:numId="13">
    <w:abstractNumId w:val="16"/>
  </w:num>
  <w:num w:numId="14">
    <w:abstractNumId w:val="23"/>
  </w:num>
  <w:num w:numId="15">
    <w:abstractNumId w:val="8"/>
  </w:num>
  <w:num w:numId="16">
    <w:abstractNumId w:val="1"/>
  </w:num>
  <w:num w:numId="17">
    <w:abstractNumId w:val="22"/>
  </w:num>
  <w:num w:numId="18">
    <w:abstractNumId w:val="17"/>
  </w:num>
  <w:num w:numId="19">
    <w:abstractNumId w:val="2"/>
  </w:num>
  <w:num w:numId="20">
    <w:abstractNumId w:val="11"/>
  </w:num>
  <w:num w:numId="21">
    <w:abstractNumId w:val="18"/>
  </w:num>
  <w:num w:numId="22">
    <w:abstractNumId w:val="20"/>
  </w:num>
  <w:num w:numId="23">
    <w:abstractNumId w:val="7"/>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41"/>
    <w:rsid w:val="000A31D5"/>
    <w:rsid w:val="000F4A62"/>
    <w:rsid w:val="001100AC"/>
    <w:rsid w:val="0013536F"/>
    <w:rsid w:val="00363A61"/>
    <w:rsid w:val="004562F8"/>
    <w:rsid w:val="00482D87"/>
    <w:rsid w:val="004A23CD"/>
    <w:rsid w:val="004C3FA4"/>
    <w:rsid w:val="004E5D68"/>
    <w:rsid w:val="006C3DA2"/>
    <w:rsid w:val="006D7141"/>
    <w:rsid w:val="0074760E"/>
    <w:rsid w:val="007F7447"/>
    <w:rsid w:val="008910A8"/>
    <w:rsid w:val="0096354A"/>
    <w:rsid w:val="00A053D9"/>
    <w:rsid w:val="00B057AB"/>
    <w:rsid w:val="00B33BEB"/>
    <w:rsid w:val="00B405B6"/>
    <w:rsid w:val="00B66080"/>
    <w:rsid w:val="00BD030C"/>
    <w:rsid w:val="00C2014F"/>
    <w:rsid w:val="00C50641"/>
    <w:rsid w:val="00C71845"/>
    <w:rsid w:val="00CB64AB"/>
    <w:rsid w:val="00D17055"/>
    <w:rsid w:val="00D60378"/>
    <w:rsid w:val="00D66AC8"/>
    <w:rsid w:val="00E24BBB"/>
    <w:rsid w:val="00E6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141"/>
    <w:rPr>
      <w:sz w:val="24"/>
      <w:szCs w:val="24"/>
      <w:lang w:eastAsia="cs-CZ"/>
    </w:rPr>
  </w:style>
  <w:style w:type="paragraph" w:styleId="Nadpis1">
    <w:name w:val="heading 1"/>
    <w:basedOn w:val="Normln"/>
    <w:next w:val="Normln"/>
    <w:link w:val="Nadpis1Char"/>
    <w:qFormat/>
    <w:rsid w:val="001100AC"/>
    <w:pPr>
      <w:keepNext/>
      <w:spacing w:before="240" w:after="60"/>
      <w:jc w:val="both"/>
      <w:outlineLvl w:val="0"/>
    </w:pPr>
    <w:rPr>
      <w:rFonts w:eastAsiaTheme="majorEastAsia" w:cstheme="majorBidi"/>
      <w:b/>
      <w:spacing w:val="-10"/>
      <w:sz w:val="44"/>
    </w:rPr>
  </w:style>
  <w:style w:type="paragraph" w:styleId="Nadpis2">
    <w:name w:val="heading 2"/>
    <w:basedOn w:val="Normln"/>
    <w:next w:val="Normln"/>
    <w:link w:val="Nadpis2Char"/>
    <w:qFormat/>
    <w:rsid w:val="001100AC"/>
    <w:pPr>
      <w:keepNext/>
      <w:outlineLvl w:val="1"/>
    </w:pPr>
    <w:rPr>
      <w:rFonts w:eastAsiaTheme="majorEastAsia" w:cs="Arial"/>
      <w:b/>
      <w:sz w:val="36"/>
    </w:rPr>
  </w:style>
  <w:style w:type="paragraph" w:styleId="Nadpis3">
    <w:name w:val="heading 3"/>
    <w:basedOn w:val="Normln"/>
    <w:next w:val="Normln"/>
    <w:link w:val="Nadpis3Char"/>
    <w:uiPriority w:val="99"/>
    <w:qFormat/>
    <w:rsid w:val="001100AC"/>
    <w:pPr>
      <w:keepNext/>
      <w:pBdr>
        <w:bottom w:val="single" w:sz="4" w:space="1" w:color="auto"/>
      </w:pBdr>
      <w:spacing w:after="120"/>
      <w:outlineLvl w:val="2"/>
    </w:pPr>
    <w:rPr>
      <w:rFonts w:eastAsiaTheme="majorEastAsia" w:cs="Arial"/>
      <w:b/>
      <w:bCs/>
      <w:sz w:val="28"/>
    </w:rPr>
  </w:style>
  <w:style w:type="paragraph" w:styleId="Nadpis4">
    <w:name w:val="heading 4"/>
    <w:basedOn w:val="Normln"/>
    <w:next w:val="Normln"/>
    <w:link w:val="Nadpis4Char"/>
    <w:qFormat/>
    <w:rsid w:val="001100AC"/>
    <w:pPr>
      <w:keepNext/>
      <w:spacing w:line="288" w:lineRule="auto"/>
      <w:jc w:val="both"/>
      <w:outlineLvl w:val="3"/>
    </w:pPr>
    <w:rPr>
      <w:rFonts w:eastAsiaTheme="majorEastAsia" w:cstheme="majorBidi"/>
      <w:b/>
      <w:sz w:val="26"/>
    </w:rPr>
  </w:style>
  <w:style w:type="paragraph" w:styleId="Nadpis5">
    <w:name w:val="heading 5"/>
    <w:basedOn w:val="Normln"/>
    <w:next w:val="Normln"/>
    <w:link w:val="Nadpis5Char"/>
    <w:qFormat/>
    <w:rsid w:val="001100AC"/>
    <w:pPr>
      <w:keepNext/>
      <w:ind w:left="-426"/>
      <w:jc w:val="center"/>
      <w:outlineLvl w:val="4"/>
    </w:pPr>
    <w:rPr>
      <w:rFonts w:eastAsiaTheme="majorEastAsia" w:cstheme="majorBidi"/>
      <w:b/>
      <w:sz w:val="28"/>
    </w:rPr>
  </w:style>
  <w:style w:type="paragraph" w:styleId="Nadpis6">
    <w:name w:val="heading 6"/>
    <w:basedOn w:val="Normln"/>
    <w:next w:val="Normln"/>
    <w:link w:val="Nadpis6Char"/>
    <w:qFormat/>
    <w:rsid w:val="001100AC"/>
    <w:pPr>
      <w:keepNext/>
      <w:spacing w:line="288" w:lineRule="auto"/>
      <w:outlineLvl w:val="5"/>
    </w:pPr>
    <w:rPr>
      <w:rFonts w:eastAsiaTheme="majorEastAsia" w:cstheme="majorBidi"/>
      <w:b/>
      <w:sz w:val="28"/>
    </w:rPr>
  </w:style>
  <w:style w:type="paragraph" w:styleId="Nadpis7">
    <w:name w:val="heading 7"/>
    <w:basedOn w:val="Normln"/>
    <w:next w:val="Normln"/>
    <w:link w:val="Nadpis7Char"/>
    <w:qFormat/>
    <w:rsid w:val="001100AC"/>
    <w:pPr>
      <w:keepNext/>
      <w:outlineLvl w:val="6"/>
    </w:pPr>
    <w:rPr>
      <w:rFonts w:eastAsiaTheme="majorEastAsia" w:cstheme="majorBidi"/>
      <w:b/>
      <w:bCs/>
    </w:rPr>
  </w:style>
  <w:style w:type="paragraph" w:styleId="Nadpis8">
    <w:name w:val="heading 8"/>
    <w:basedOn w:val="Normln"/>
    <w:next w:val="Normln"/>
    <w:link w:val="Nadpis8Char"/>
    <w:qFormat/>
    <w:rsid w:val="001100AC"/>
    <w:pPr>
      <w:keepNext/>
      <w:jc w:val="right"/>
      <w:outlineLvl w:val="7"/>
    </w:pPr>
    <w:rPr>
      <w:rFonts w:eastAsiaTheme="majorEastAsia" w:cstheme="majorBidi"/>
      <w:b/>
      <w:bCs/>
    </w:rPr>
  </w:style>
  <w:style w:type="paragraph" w:styleId="Nadpis9">
    <w:name w:val="heading 9"/>
    <w:basedOn w:val="Normln"/>
    <w:next w:val="Normln"/>
    <w:link w:val="Nadpis9Char"/>
    <w:qFormat/>
    <w:rsid w:val="001100AC"/>
    <w:pPr>
      <w:spacing w:before="240" w:after="60"/>
      <w:outlineLvl w:val="8"/>
    </w:pPr>
    <w:rPr>
      <w:rFonts w:eastAsiaTheme="majorEastAsia"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100AC"/>
    <w:rPr>
      <w:rFonts w:eastAsiaTheme="majorEastAsia" w:cs="Arial"/>
      <w:b/>
      <w:bCs/>
      <w:sz w:val="28"/>
      <w:szCs w:val="24"/>
      <w:lang w:eastAsia="cs-CZ"/>
    </w:rPr>
  </w:style>
  <w:style w:type="character" w:customStyle="1" w:styleId="Nadpis1Char">
    <w:name w:val="Nadpis 1 Char"/>
    <w:basedOn w:val="Standardnpsmoodstavce"/>
    <w:link w:val="Nadpis1"/>
    <w:rsid w:val="001100AC"/>
    <w:rPr>
      <w:rFonts w:eastAsiaTheme="majorEastAsia" w:cstheme="majorBidi"/>
      <w:b/>
      <w:spacing w:val="-10"/>
      <w:sz w:val="44"/>
      <w:szCs w:val="24"/>
      <w:lang w:eastAsia="cs-CZ"/>
    </w:rPr>
  </w:style>
  <w:style w:type="character" w:customStyle="1" w:styleId="Nadpis2Char">
    <w:name w:val="Nadpis 2 Char"/>
    <w:basedOn w:val="Standardnpsmoodstavce"/>
    <w:link w:val="Nadpis2"/>
    <w:rsid w:val="001100AC"/>
    <w:rPr>
      <w:rFonts w:eastAsiaTheme="majorEastAsia" w:cs="Arial"/>
      <w:b/>
      <w:sz w:val="36"/>
      <w:szCs w:val="24"/>
      <w:lang w:eastAsia="cs-CZ"/>
    </w:rPr>
  </w:style>
  <w:style w:type="character" w:customStyle="1" w:styleId="Nadpis4Char">
    <w:name w:val="Nadpis 4 Char"/>
    <w:basedOn w:val="Standardnpsmoodstavce"/>
    <w:link w:val="Nadpis4"/>
    <w:rsid w:val="001100AC"/>
    <w:rPr>
      <w:rFonts w:eastAsiaTheme="majorEastAsia" w:cstheme="majorBidi"/>
      <w:b/>
      <w:sz w:val="26"/>
      <w:szCs w:val="24"/>
      <w:lang w:eastAsia="cs-CZ"/>
    </w:rPr>
  </w:style>
  <w:style w:type="character" w:customStyle="1" w:styleId="Nadpis5Char">
    <w:name w:val="Nadpis 5 Char"/>
    <w:basedOn w:val="Standardnpsmoodstavce"/>
    <w:link w:val="Nadpis5"/>
    <w:rsid w:val="001100AC"/>
    <w:rPr>
      <w:rFonts w:eastAsiaTheme="majorEastAsia" w:cstheme="majorBidi"/>
      <w:b/>
      <w:sz w:val="28"/>
      <w:szCs w:val="24"/>
      <w:lang w:eastAsia="cs-CZ"/>
    </w:rPr>
  </w:style>
  <w:style w:type="character" w:customStyle="1" w:styleId="Nadpis6Char">
    <w:name w:val="Nadpis 6 Char"/>
    <w:basedOn w:val="Standardnpsmoodstavce"/>
    <w:link w:val="Nadpis6"/>
    <w:rsid w:val="001100AC"/>
    <w:rPr>
      <w:rFonts w:eastAsiaTheme="majorEastAsia" w:cstheme="majorBidi"/>
      <w:b/>
      <w:sz w:val="28"/>
      <w:szCs w:val="24"/>
      <w:lang w:eastAsia="cs-CZ"/>
    </w:rPr>
  </w:style>
  <w:style w:type="character" w:customStyle="1" w:styleId="Nadpis7Char">
    <w:name w:val="Nadpis 7 Char"/>
    <w:basedOn w:val="Standardnpsmoodstavce"/>
    <w:link w:val="Nadpis7"/>
    <w:rsid w:val="001100AC"/>
    <w:rPr>
      <w:rFonts w:eastAsiaTheme="majorEastAsia" w:cstheme="majorBidi"/>
      <w:b/>
      <w:bCs/>
      <w:sz w:val="24"/>
      <w:szCs w:val="24"/>
      <w:lang w:eastAsia="cs-CZ"/>
    </w:rPr>
  </w:style>
  <w:style w:type="character" w:customStyle="1" w:styleId="Nadpis8Char">
    <w:name w:val="Nadpis 8 Char"/>
    <w:basedOn w:val="Standardnpsmoodstavce"/>
    <w:link w:val="Nadpis8"/>
    <w:rsid w:val="001100AC"/>
    <w:rPr>
      <w:rFonts w:eastAsiaTheme="majorEastAsia" w:cstheme="majorBidi"/>
      <w:b/>
      <w:bCs/>
      <w:sz w:val="24"/>
      <w:szCs w:val="24"/>
      <w:lang w:eastAsia="cs-CZ"/>
    </w:rPr>
  </w:style>
  <w:style w:type="character" w:customStyle="1" w:styleId="Nadpis9Char">
    <w:name w:val="Nadpis 9 Char"/>
    <w:basedOn w:val="Standardnpsmoodstavce"/>
    <w:link w:val="Nadpis9"/>
    <w:rsid w:val="001100AC"/>
    <w:rPr>
      <w:rFonts w:eastAsiaTheme="majorEastAsia" w:cs="Arial"/>
      <w:sz w:val="22"/>
      <w:szCs w:val="22"/>
      <w:lang w:eastAsia="cs-CZ"/>
    </w:rPr>
  </w:style>
  <w:style w:type="paragraph" w:styleId="Nzev">
    <w:name w:val="Title"/>
    <w:basedOn w:val="Normln"/>
    <w:link w:val="NzevChar"/>
    <w:qFormat/>
    <w:rsid w:val="001100AC"/>
    <w:pPr>
      <w:spacing w:before="240" w:after="60"/>
      <w:jc w:val="center"/>
      <w:outlineLvl w:val="0"/>
    </w:pPr>
    <w:rPr>
      <w:rFonts w:eastAsiaTheme="majorEastAsia" w:cs="Arial"/>
      <w:b/>
      <w:bCs/>
      <w:kern w:val="28"/>
      <w:sz w:val="32"/>
      <w:szCs w:val="32"/>
    </w:rPr>
  </w:style>
  <w:style w:type="character" w:customStyle="1" w:styleId="NzevChar">
    <w:name w:val="Název Char"/>
    <w:basedOn w:val="Standardnpsmoodstavce"/>
    <w:link w:val="Nzev"/>
    <w:rsid w:val="001100AC"/>
    <w:rPr>
      <w:rFonts w:eastAsiaTheme="majorEastAsia" w:cs="Arial"/>
      <w:b/>
      <w:bCs/>
      <w:kern w:val="28"/>
      <w:sz w:val="32"/>
      <w:szCs w:val="32"/>
      <w:lang w:eastAsia="cs-CZ"/>
    </w:rPr>
  </w:style>
  <w:style w:type="paragraph" w:styleId="Zkladntext">
    <w:name w:val="Body Text"/>
    <w:basedOn w:val="Normln"/>
    <w:link w:val="ZkladntextChar"/>
    <w:unhideWhenUsed/>
    <w:rsid w:val="00A053D9"/>
    <w:pPr>
      <w:spacing w:after="120"/>
    </w:pPr>
  </w:style>
  <w:style w:type="character" w:customStyle="1" w:styleId="ZkladntextChar">
    <w:name w:val="Základní text Char"/>
    <w:basedOn w:val="Standardnpsmoodstavce"/>
    <w:link w:val="Zkladntext"/>
    <w:rsid w:val="00A053D9"/>
    <w:rPr>
      <w:sz w:val="24"/>
      <w:szCs w:val="24"/>
      <w:lang w:eastAsia="cs-CZ"/>
    </w:rPr>
  </w:style>
  <w:style w:type="paragraph" w:styleId="Odstavecseseznamem">
    <w:name w:val="List Paragraph"/>
    <w:basedOn w:val="Normln"/>
    <w:link w:val="OdstavecseseznamemChar"/>
    <w:uiPriority w:val="34"/>
    <w:qFormat/>
    <w:rsid w:val="008910A8"/>
    <w:pPr>
      <w:ind w:left="720"/>
      <w:contextualSpacing/>
    </w:pPr>
  </w:style>
  <w:style w:type="paragraph" w:styleId="Titulek">
    <w:name w:val="caption"/>
    <w:basedOn w:val="Normln"/>
    <w:next w:val="Normln"/>
    <w:qFormat/>
    <w:rsid w:val="001100AC"/>
    <w:pPr>
      <w:spacing w:before="120" w:after="120"/>
    </w:pPr>
    <w:rPr>
      <w:b/>
      <w:bCs/>
    </w:rPr>
  </w:style>
  <w:style w:type="paragraph" w:styleId="Podtitul">
    <w:name w:val="Subtitle"/>
    <w:basedOn w:val="Normln"/>
    <w:next w:val="Normln"/>
    <w:link w:val="PodtitulChar"/>
    <w:qFormat/>
    <w:rsid w:val="001100A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1100AC"/>
    <w:rPr>
      <w:rFonts w:asciiTheme="majorHAnsi" w:eastAsiaTheme="majorEastAsia" w:hAnsiTheme="majorHAnsi" w:cstheme="majorBidi"/>
      <w:sz w:val="24"/>
      <w:szCs w:val="24"/>
      <w:lang w:eastAsia="cs-CZ"/>
    </w:rPr>
  </w:style>
  <w:style w:type="character" w:styleId="Siln">
    <w:name w:val="Strong"/>
    <w:basedOn w:val="Standardnpsmoodstavce"/>
    <w:qFormat/>
    <w:rsid w:val="001100AC"/>
    <w:rPr>
      <w:rFonts w:ascii="Arial" w:hAnsi="Arial" w:cs="Arial" w:hint="default"/>
      <w:b/>
      <w:bCs/>
      <w:sz w:val="28"/>
      <w:szCs w:val="28"/>
    </w:rPr>
  </w:style>
  <w:style w:type="character" w:styleId="Zvraznn">
    <w:name w:val="Emphasis"/>
    <w:qFormat/>
    <w:rsid w:val="001100AC"/>
    <w:rPr>
      <w:i/>
      <w:iCs/>
    </w:rPr>
  </w:style>
  <w:style w:type="paragraph" w:styleId="Bezmezer">
    <w:name w:val="No Spacing"/>
    <w:basedOn w:val="Normln"/>
    <w:uiPriority w:val="1"/>
    <w:qFormat/>
    <w:rsid w:val="001100AC"/>
  </w:style>
  <w:style w:type="paragraph" w:styleId="Citt">
    <w:name w:val="Quote"/>
    <w:basedOn w:val="Normln"/>
    <w:next w:val="Normln"/>
    <w:link w:val="CittChar"/>
    <w:uiPriority w:val="29"/>
    <w:qFormat/>
    <w:rsid w:val="001100AC"/>
    <w:rPr>
      <w:i/>
      <w:iCs/>
      <w:color w:val="000000" w:themeColor="text1"/>
    </w:rPr>
  </w:style>
  <w:style w:type="character" w:customStyle="1" w:styleId="CittChar">
    <w:name w:val="Citát Char"/>
    <w:basedOn w:val="Standardnpsmoodstavce"/>
    <w:link w:val="Citt"/>
    <w:uiPriority w:val="29"/>
    <w:rsid w:val="001100AC"/>
    <w:rPr>
      <w:i/>
      <w:iCs/>
      <w:color w:val="000000" w:themeColor="text1"/>
      <w:sz w:val="24"/>
      <w:szCs w:val="24"/>
      <w:lang w:eastAsia="cs-CZ"/>
    </w:rPr>
  </w:style>
  <w:style w:type="paragraph" w:styleId="Vrazncitt">
    <w:name w:val="Intense Quote"/>
    <w:basedOn w:val="Normln"/>
    <w:next w:val="Normln"/>
    <w:link w:val="VrazncittChar"/>
    <w:uiPriority w:val="30"/>
    <w:qFormat/>
    <w:rsid w:val="001100A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VrazncittChar">
    <w:name w:val="Výrazný citát Char"/>
    <w:basedOn w:val="Standardnpsmoodstavce"/>
    <w:link w:val="Vrazncitt"/>
    <w:uiPriority w:val="30"/>
    <w:rsid w:val="001100AC"/>
    <w:rPr>
      <w:rFonts w:eastAsiaTheme="majorEastAsia" w:cstheme="majorBidi"/>
      <w:b/>
      <w:bCs/>
      <w:i/>
      <w:iCs/>
      <w:color w:val="4F81BD" w:themeColor="accent1"/>
      <w:sz w:val="24"/>
      <w:szCs w:val="24"/>
      <w:lang w:eastAsia="cs-CZ"/>
    </w:rPr>
  </w:style>
  <w:style w:type="character" w:styleId="Zdraznnjemn">
    <w:name w:val="Subtle Emphasis"/>
    <w:uiPriority w:val="19"/>
    <w:qFormat/>
    <w:rsid w:val="001100AC"/>
    <w:rPr>
      <w:i/>
      <w:iCs/>
      <w:color w:val="808080" w:themeColor="text1" w:themeTint="7F"/>
    </w:rPr>
  </w:style>
  <w:style w:type="character" w:styleId="Zdraznnintenzivn">
    <w:name w:val="Intense Emphasis"/>
    <w:uiPriority w:val="21"/>
    <w:qFormat/>
    <w:rsid w:val="001100AC"/>
    <w:rPr>
      <w:b/>
      <w:bCs/>
      <w:i/>
      <w:iCs/>
      <w:color w:val="4F81BD" w:themeColor="accent1"/>
    </w:rPr>
  </w:style>
  <w:style w:type="character" w:styleId="Odkazjemn">
    <w:name w:val="Subtle Reference"/>
    <w:uiPriority w:val="31"/>
    <w:qFormat/>
    <w:rsid w:val="001100AC"/>
    <w:rPr>
      <w:smallCaps/>
      <w:color w:val="C0504D" w:themeColor="accent2"/>
      <w:u w:val="single"/>
    </w:rPr>
  </w:style>
  <w:style w:type="character" w:styleId="Odkazintenzivn">
    <w:name w:val="Intense Reference"/>
    <w:uiPriority w:val="32"/>
    <w:qFormat/>
    <w:rsid w:val="001100AC"/>
    <w:rPr>
      <w:b/>
      <w:bCs/>
      <w:smallCaps/>
      <w:color w:val="C0504D" w:themeColor="accent2"/>
      <w:spacing w:val="5"/>
      <w:u w:val="single"/>
    </w:rPr>
  </w:style>
  <w:style w:type="character" w:styleId="Nzevknihy">
    <w:name w:val="Book Title"/>
    <w:uiPriority w:val="33"/>
    <w:qFormat/>
    <w:rsid w:val="001100AC"/>
    <w:rPr>
      <w:b/>
      <w:bCs/>
      <w:smallCaps/>
      <w:spacing w:val="5"/>
    </w:rPr>
  </w:style>
  <w:style w:type="paragraph" w:styleId="Nadpisobsahu">
    <w:name w:val="TOC Heading"/>
    <w:basedOn w:val="Nadpis1"/>
    <w:next w:val="Normln"/>
    <w:uiPriority w:val="39"/>
    <w:semiHidden/>
    <w:unhideWhenUsed/>
    <w:qFormat/>
    <w:rsid w:val="001100AC"/>
    <w:pPr>
      <w:jc w:val="left"/>
      <w:outlineLvl w:val="9"/>
    </w:pPr>
    <w:rPr>
      <w:rFonts w:asciiTheme="majorHAnsi" w:hAnsiTheme="majorHAnsi"/>
      <w:bCs/>
      <w:spacing w:val="0"/>
      <w:kern w:val="32"/>
      <w:sz w:val="32"/>
      <w:szCs w:val="32"/>
    </w:rPr>
  </w:style>
  <w:style w:type="paragraph" w:customStyle="1" w:styleId="Vet">
    <w:name w:val="Výčet"/>
    <w:basedOn w:val="Odstavecseseznamem"/>
    <w:next w:val="Zkladntext"/>
    <w:uiPriority w:val="99"/>
    <w:qFormat/>
    <w:rsid w:val="008910A8"/>
    <w:pPr>
      <w:numPr>
        <w:numId w:val="24"/>
      </w:numPr>
      <w:spacing w:before="120" w:after="120"/>
      <w:ind w:left="714" w:hanging="357"/>
      <w:contextualSpacing w:val="0"/>
    </w:pPr>
  </w:style>
  <w:style w:type="paragraph" w:customStyle="1" w:styleId="LISTING">
    <w:name w:val="LISTING"/>
    <w:basedOn w:val="Normln"/>
    <w:qFormat/>
    <w:rsid w:val="00CB64AB"/>
    <w:pPr>
      <w:numPr>
        <w:numId w:val="22"/>
      </w:numPr>
      <w:spacing w:before="60" w:after="60"/>
      <w:ind w:left="567" w:hanging="425"/>
    </w:pPr>
  </w:style>
  <w:style w:type="character" w:customStyle="1" w:styleId="OdstavecseseznamemChar">
    <w:name w:val="Odstavec se seznamem Char"/>
    <w:basedOn w:val="Standardnpsmoodstavce"/>
    <w:link w:val="Odstavecseseznamem"/>
    <w:uiPriority w:val="34"/>
    <w:locked/>
    <w:rsid w:val="006D7141"/>
    <w:rPr>
      <w:sz w:val="24"/>
      <w:szCs w:val="24"/>
      <w:lang w:val="cs-CZ" w:eastAsia="cs-CZ"/>
    </w:rPr>
  </w:style>
  <w:style w:type="character" w:styleId="Hypertextovodkaz">
    <w:name w:val="Hyperlink"/>
    <w:basedOn w:val="Standardnpsmoodstavce"/>
    <w:uiPriority w:val="99"/>
    <w:rsid w:val="006D714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141"/>
    <w:rPr>
      <w:sz w:val="24"/>
      <w:szCs w:val="24"/>
      <w:lang w:eastAsia="cs-CZ"/>
    </w:rPr>
  </w:style>
  <w:style w:type="paragraph" w:styleId="Nadpis1">
    <w:name w:val="heading 1"/>
    <w:basedOn w:val="Normln"/>
    <w:next w:val="Normln"/>
    <w:link w:val="Nadpis1Char"/>
    <w:qFormat/>
    <w:rsid w:val="001100AC"/>
    <w:pPr>
      <w:keepNext/>
      <w:spacing w:before="240" w:after="60"/>
      <w:jc w:val="both"/>
      <w:outlineLvl w:val="0"/>
    </w:pPr>
    <w:rPr>
      <w:rFonts w:eastAsiaTheme="majorEastAsia" w:cstheme="majorBidi"/>
      <w:b/>
      <w:spacing w:val="-10"/>
      <w:sz w:val="44"/>
    </w:rPr>
  </w:style>
  <w:style w:type="paragraph" w:styleId="Nadpis2">
    <w:name w:val="heading 2"/>
    <w:basedOn w:val="Normln"/>
    <w:next w:val="Normln"/>
    <w:link w:val="Nadpis2Char"/>
    <w:qFormat/>
    <w:rsid w:val="001100AC"/>
    <w:pPr>
      <w:keepNext/>
      <w:outlineLvl w:val="1"/>
    </w:pPr>
    <w:rPr>
      <w:rFonts w:eastAsiaTheme="majorEastAsia" w:cs="Arial"/>
      <w:b/>
      <w:sz w:val="36"/>
    </w:rPr>
  </w:style>
  <w:style w:type="paragraph" w:styleId="Nadpis3">
    <w:name w:val="heading 3"/>
    <w:basedOn w:val="Normln"/>
    <w:next w:val="Normln"/>
    <w:link w:val="Nadpis3Char"/>
    <w:uiPriority w:val="99"/>
    <w:qFormat/>
    <w:rsid w:val="001100AC"/>
    <w:pPr>
      <w:keepNext/>
      <w:pBdr>
        <w:bottom w:val="single" w:sz="4" w:space="1" w:color="auto"/>
      </w:pBdr>
      <w:spacing w:after="120"/>
      <w:outlineLvl w:val="2"/>
    </w:pPr>
    <w:rPr>
      <w:rFonts w:eastAsiaTheme="majorEastAsia" w:cs="Arial"/>
      <w:b/>
      <w:bCs/>
      <w:sz w:val="28"/>
    </w:rPr>
  </w:style>
  <w:style w:type="paragraph" w:styleId="Nadpis4">
    <w:name w:val="heading 4"/>
    <w:basedOn w:val="Normln"/>
    <w:next w:val="Normln"/>
    <w:link w:val="Nadpis4Char"/>
    <w:qFormat/>
    <w:rsid w:val="001100AC"/>
    <w:pPr>
      <w:keepNext/>
      <w:spacing w:line="288" w:lineRule="auto"/>
      <w:jc w:val="both"/>
      <w:outlineLvl w:val="3"/>
    </w:pPr>
    <w:rPr>
      <w:rFonts w:eastAsiaTheme="majorEastAsia" w:cstheme="majorBidi"/>
      <w:b/>
      <w:sz w:val="26"/>
    </w:rPr>
  </w:style>
  <w:style w:type="paragraph" w:styleId="Nadpis5">
    <w:name w:val="heading 5"/>
    <w:basedOn w:val="Normln"/>
    <w:next w:val="Normln"/>
    <w:link w:val="Nadpis5Char"/>
    <w:qFormat/>
    <w:rsid w:val="001100AC"/>
    <w:pPr>
      <w:keepNext/>
      <w:ind w:left="-426"/>
      <w:jc w:val="center"/>
      <w:outlineLvl w:val="4"/>
    </w:pPr>
    <w:rPr>
      <w:rFonts w:eastAsiaTheme="majorEastAsia" w:cstheme="majorBidi"/>
      <w:b/>
      <w:sz w:val="28"/>
    </w:rPr>
  </w:style>
  <w:style w:type="paragraph" w:styleId="Nadpis6">
    <w:name w:val="heading 6"/>
    <w:basedOn w:val="Normln"/>
    <w:next w:val="Normln"/>
    <w:link w:val="Nadpis6Char"/>
    <w:qFormat/>
    <w:rsid w:val="001100AC"/>
    <w:pPr>
      <w:keepNext/>
      <w:spacing w:line="288" w:lineRule="auto"/>
      <w:outlineLvl w:val="5"/>
    </w:pPr>
    <w:rPr>
      <w:rFonts w:eastAsiaTheme="majorEastAsia" w:cstheme="majorBidi"/>
      <w:b/>
      <w:sz w:val="28"/>
    </w:rPr>
  </w:style>
  <w:style w:type="paragraph" w:styleId="Nadpis7">
    <w:name w:val="heading 7"/>
    <w:basedOn w:val="Normln"/>
    <w:next w:val="Normln"/>
    <w:link w:val="Nadpis7Char"/>
    <w:qFormat/>
    <w:rsid w:val="001100AC"/>
    <w:pPr>
      <w:keepNext/>
      <w:outlineLvl w:val="6"/>
    </w:pPr>
    <w:rPr>
      <w:rFonts w:eastAsiaTheme="majorEastAsia" w:cstheme="majorBidi"/>
      <w:b/>
      <w:bCs/>
    </w:rPr>
  </w:style>
  <w:style w:type="paragraph" w:styleId="Nadpis8">
    <w:name w:val="heading 8"/>
    <w:basedOn w:val="Normln"/>
    <w:next w:val="Normln"/>
    <w:link w:val="Nadpis8Char"/>
    <w:qFormat/>
    <w:rsid w:val="001100AC"/>
    <w:pPr>
      <w:keepNext/>
      <w:jc w:val="right"/>
      <w:outlineLvl w:val="7"/>
    </w:pPr>
    <w:rPr>
      <w:rFonts w:eastAsiaTheme="majorEastAsia" w:cstheme="majorBidi"/>
      <w:b/>
      <w:bCs/>
    </w:rPr>
  </w:style>
  <w:style w:type="paragraph" w:styleId="Nadpis9">
    <w:name w:val="heading 9"/>
    <w:basedOn w:val="Normln"/>
    <w:next w:val="Normln"/>
    <w:link w:val="Nadpis9Char"/>
    <w:qFormat/>
    <w:rsid w:val="001100AC"/>
    <w:pPr>
      <w:spacing w:before="240" w:after="60"/>
      <w:outlineLvl w:val="8"/>
    </w:pPr>
    <w:rPr>
      <w:rFonts w:eastAsiaTheme="majorEastAsia"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100AC"/>
    <w:rPr>
      <w:rFonts w:eastAsiaTheme="majorEastAsia" w:cs="Arial"/>
      <w:b/>
      <w:bCs/>
      <w:sz w:val="28"/>
      <w:szCs w:val="24"/>
      <w:lang w:eastAsia="cs-CZ"/>
    </w:rPr>
  </w:style>
  <w:style w:type="character" w:customStyle="1" w:styleId="Nadpis1Char">
    <w:name w:val="Nadpis 1 Char"/>
    <w:basedOn w:val="Standardnpsmoodstavce"/>
    <w:link w:val="Nadpis1"/>
    <w:rsid w:val="001100AC"/>
    <w:rPr>
      <w:rFonts w:eastAsiaTheme="majorEastAsia" w:cstheme="majorBidi"/>
      <w:b/>
      <w:spacing w:val="-10"/>
      <w:sz w:val="44"/>
      <w:szCs w:val="24"/>
      <w:lang w:eastAsia="cs-CZ"/>
    </w:rPr>
  </w:style>
  <w:style w:type="character" w:customStyle="1" w:styleId="Nadpis2Char">
    <w:name w:val="Nadpis 2 Char"/>
    <w:basedOn w:val="Standardnpsmoodstavce"/>
    <w:link w:val="Nadpis2"/>
    <w:rsid w:val="001100AC"/>
    <w:rPr>
      <w:rFonts w:eastAsiaTheme="majorEastAsia" w:cs="Arial"/>
      <w:b/>
      <w:sz w:val="36"/>
      <w:szCs w:val="24"/>
      <w:lang w:eastAsia="cs-CZ"/>
    </w:rPr>
  </w:style>
  <w:style w:type="character" w:customStyle="1" w:styleId="Nadpis4Char">
    <w:name w:val="Nadpis 4 Char"/>
    <w:basedOn w:val="Standardnpsmoodstavce"/>
    <w:link w:val="Nadpis4"/>
    <w:rsid w:val="001100AC"/>
    <w:rPr>
      <w:rFonts w:eastAsiaTheme="majorEastAsia" w:cstheme="majorBidi"/>
      <w:b/>
      <w:sz w:val="26"/>
      <w:szCs w:val="24"/>
      <w:lang w:eastAsia="cs-CZ"/>
    </w:rPr>
  </w:style>
  <w:style w:type="character" w:customStyle="1" w:styleId="Nadpis5Char">
    <w:name w:val="Nadpis 5 Char"/>
    <w:basedOn w:val="Standardnpsmoodstavce"/>
    <w:link w:val="Nadpis5"/>
    <w:rsid w:val="001100AC"/>
    <w:rPr>
      <w:rFonts w:eastAsiaTheme="majorEastAsia" w:cstheme="majorBidi"/>
      <w:b/>
      <w:sz w:val="28"/>
      <w:szCs w:val="24"/>
      <w:lang w:eastAsia="cs-CZ"/>
    </w:rPr>
  </w:style>
  <w:style w:type="character" w:customStyle="1" w:styleId="Nadpis6Char">
    <w:name w:val="Nadpis 6 Char"/>
    <w:basedOn w:val="Standardnpsmoodstavce"/>
    <w:link w:val="Nadpis6"/>
    <w:rsid w:val="001100AC"/>
    <w:rPr>
      <w:rFonts w:eastAsiaTheme="majorEastAsia" w:cstheme="majorBidi"/>
      <w:b/>
      <w:sz w:val="28"/>
      <w:szCs w:val="24"/>
      <w:lang w:eastAsia="cs-CZ"/>
    </w:rPr>
  </w:style>
  <w:style w:type="character" w:customStyle="1" w:styleId="Nadpis7Char">
    <w:name w:val="Nadpis 7 Char"/>
    <w:basedOn w:val="Standardnpsmoodstavce"/>
    <w:link w:val="Nadpis7"/>
    <w:rsid w:val="001100AC"/>
    <w:rPr>
      <w:rFonts w:eastAsiaTheme="majorEastAsia" w:cstheme="majorBidi"/>
      <w:b/>
      <w:bCs/>
      <w:sz w:val="24"/>
      <w:szCs w:val="24"/>
      <w:lang w:eastAsia="cs-CZ"/>
    </w:rPr>
  </w:style>
  <w:style w:type="character" w:customStyle="1" w:styleId="Nadpis8Char">
    <w:name w:val="Nadpis 8 Char"/>
    <w:basedOn w:val="Standardnpsmoodstavce"/>
    <w:link w:val="Nadpis8"/>
    <w:rsid w:val="001100AC"/>
    <w:rPr>
      <w:rFonts w:eastAsiaTheme="majorEastAsia" w:cstheme="majorBidi"/>
      <w:b/>
      <w:bCs/>
      <w:sz w:val="24"/>
      <w:szCs w:val="24"/>
      <w:lang w:eastAsia="cs-CZ"/>
    </w:rPr>
  </w:style>
  <w:style w:type="character" w:customStyle="1" w:styleId="Nadpis9Char">
    <w:name w:val="Nadpis 9 Char"/>
    <w:basedOn w:val="Standardnpsmoodstavce"/>
    <w:link w:val="Nadpis9"/>
    <w:rsid w:val="001100AC"/>
    <w:rPr>
      <w:rFonts w:eastAsiaTheme="majorEastAsia" w:cs="Arial"/>
      <w:sz w:val="22"/>
      <w:szCs w:val="22"/>
      <w:lang w:eastAsia="cs-CZ"/>
    </w:rPr>
  </w:style>
  <w:style w:type="paragraph" w:styleId="Nzev">
    <w:name w:val="Title"/>
    <w:basedOn w:val="Normln"/>
    <w:link w:val="NzevChar"/>
    <w:qFormat/>
    <w:rsid w:val="001100AC"/>
    <w:pPr>
      <w:spacing w:before="240" w:after="60"/>
      <w:jc w:val="center"/>
      <w:outlineLvl w:val="0"/>
    </w:pPr>
    <w:rPr>
      <w:rFonts w:eastAsiaTheme="majorEastAsia" w:cs="Arial"/>
      <w:b/>
      <w:bCs/>
      <w:kern w:val="28"/>
      <w:sz w:val="32"/>
      <w:szCs w:val="32"/>
    </w:rPr>
  </w:style>
  <w:style w:type="character" w:customStyle="1" w:styleId="NzevChar">
    <w:name w:val="Název Char"/>
    <w:basedOn w:val="Standardnpsmoodstavce"/>
    <w:link w:val="Nzev"/>
    <w:rsid w:val="001100AC"/>
    <w:rPr>
      <w:rFonts w:eastAsiaTheme="majorEastAsia" w:cs="Arial"/>
      <w:b/>
      <w:bCs/>
      <w:kern w:val="28"/>
      <w:sz w:val="32"/>
      <w:szCs w:val="32"/>
      <w:lang w:eastAsia="cs-CZ"/>
    </w:rPr>
  </w:style>
  <w:style w:type="paragraph" w:styleId="Zkladntext">
    <w:name w:val="Body Text"/>
    <w:basedOn w:val="Normln"/>
    <w:link w:val="ZkladntextChar"/>
    <w:unhideWhenUsed/>
    <w:rsid w:val="00A053D9"/>
    <w:pPr>
      <w:spacing w:after="120"/>
    </w:pPr>
  </w:style>
  <w:style w:type="character" w:customStyle="1" w:styleId="ZkladntextChar">
    <w:name w:val="Základní text Char"/>
    <w:basedOn w:val="Standardnpsmoodstavce"/>
    <w:link w:val="Zkladntext"/>
    <w:rsid w:val="00A053D9"/>
    <w:rPr>
      <w:sz w:val="24"/>
      <w:szCs w:val="24"/>
      <w:lang w:eastAsia="cs-CZ"/>
    </w:rPr>
  </w:style>
  <w:style w:type="paragraph" w:styleId="Odstavecseseznamem">
    <w:name w:val="List Paragraph"/>
    <w:basedOn w:val="Normln"/>
    <w:link w:val="OdstavecseseznamemChar"/>
    <w:uiPriority w:val="34"/>
    <w:qFormat/>
    <w:rsid w:val="008910A8"/>
    <w:pPr>
      <w:ind w:left="720"/>
      <w:contextualSpacing/>
    </w:pPr>
  </w:style>
  <w:style w:type="paragraph" w:styleId="Titulek">
    <w:name w:val="caption"/>
    <w:basedOn w:val="Normln"/>
    <w:next w:val="Normln"/>
    <w:qFormat/>
    <w:rsid w:val="001100AC"/>
    <w:pPr>
      <w:spacing w:before="120" w:after="120"/>
    </w:pPr>
    <w:rPr>
      <w:b/>
      <w:bCs/>
    </w:rPr>
  </w:style>
  <w:style w:type="paragraph" w:styleId="Podtitul">
    <w:name w:val="Subtitle"/>
    <w:basedOn w:val="Normln"/>
    <w:next w:val="Normln"/>
    <w:link w:val="PodtitulChar"/>
    <w:qFormat/>
    <w:rsid w:val="001100AC"/>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rsid w:val="001100AC"/>
    <w:rPr>
      <w:rFonts w:asciiTheme="majorHAnsi" w:eastAsiaTheme="majorEastAsia" w:hAnsiTheme="majorHAnsi" w:cstheme="majorBidi"/>
      <w:sz w:val="24"/>
      <w:szCs w:val="24"/>
      <w:lang w:eastAsia="cs-CZ"/>
    </w:rPr>
  </w:style>
  <w:style w:type="character" w:styleId="Siln">
    <w:name w:val="Strong"/>
    <w:basedOn w:val="Standardnpsmoodstavce"/>
    <w:qFormat/>
    <w:rsid w:val="001100AC"/>
    <w:rPr>
      <w:rFonts w:ascii="Arial" w:hAnsi="Arial" w:cs="Arial" w:hint="default"/>
      <w:b/>
      <w:bCs/>
      <w:sz w:val="28"/>
      <w:szCs w:val="28"/>
    </w:rPr>
  </w:style>
  <w:style w:type="character" w:styleId="Zvraznn">
    <w:name w:val="Emphasis"/>
    <w:qFormat/>
    <w:rsid w:val="001100AC"/>
    <w:rPr>
      <w:i/>
      <w:iCs/>
    </w:rPr>
  </w:style>
  <w:style w:type="paragraph" w:styleId="Bezmezer">
    <w:name w:val="No Spacing"/>
    <w:basedOn w:val="Normln"/>
    <w:uiPriority w:val="1"/>
    <w:qFormat/>
    <w:rsid w:val="001100AC"/>
  </w:style>
  <w:style w:type="paragraph" w:styleId="Citt">
    <w:name w:val="Quote"/>
    <w:basedOn w:val="Normln"/>
    <w:next w:val="Normln"/>
    <w:link w:val="CittChar"/>
    <w:uiPriority w:val="29"/>
    <w:qFormat/>
    <w:rsid w:val="001100AC"/>
    <w:rPr>
      <w:i/>
      <w:iCs/>
      <w:color w:val="000000" w:themeColor="text1"/>
    </w:rPr>
  </w:style>
  <w:style w:type="character" w:customStyle="1" w:styleId="CittChar">
    <w:name w:val="Citát Char"/>
    <w:basedOn w:val="Standardnpsmoodstavce"/>
    <w:link w:val="Citt"/>
    <w:uiPriority w:val="29"/>
    <w:rsid w:val="001100AC"/>
    <w:rPr>
      <w:i/>
      <w:iCs/>
      <w:color w:val="000000" w:themeColor="text1"/>
      <w:sz w:val="24"/>
      <w:szCs w:val="24"/>
      <w:lang w:eastAsia="cs-CZ"/>
    </w:rPr>
  </w:style>
  <w:style w:type="paragraph" w:styleId="Vrazncitt">
    <w:name w:val="Intense Quote"/>
    <w:basedOn w:val="Normln"/>
    <w:next w:val="Normln"/>
    <w:link w:val="VrazncittChar"/>
    <w:uiPriority w:val="30"/>
    <w:qFormat/>
    <w:rsid w:val="001100A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VrazncittChar">
    <w:name w:val="Výrazný citát Char"/>
    <w:basedOn w:val="Standardnpsmoodstavce"/>
    <w:link w:val="Vrazncitt"/>
    <w:uiPriority w:val="30"/>
    <w:rsid w:val="001100AC"/>
    <w:rPr>
      <w:rFonts w:eastAsiaTheme="majorEastAsia" w:cstheme="majorBidi"/>
      <w:b/>
      <w:bCs/>
      <w:i/>
      <w:iCs/>
      <w:color w:val="4F81BD" w:themeColor="accent1"/>
      <w:sz w:val="24"/>
      <w:szCs w:val="24"/>
      <w:lang w:eastAsia="cs-CZ"/>
    </w:rPr>
  </w:style>
  <w:style w:type="character" w:styleId="Zdraznnjemn">
    <w:name w:val="Subtle Emphasis"/>
    <w:uiPriority w:val="19"/>
    <w:qFormat/>
    <w:rsid w:val="001100AC"/>
    <w:rPr>
      <w:i/>
      <w:iCs/>
      <w:color w:val="808080" w:themeColor="text1" w:themeTint="7F"/>
    </w:rPr>
  </w:style>
  <w:style w:type="character" w:styleId="Zdraznnintenzivn">
    <w:name w:val="Intense Emphasis"/>
    <w:uiPriority w:val="21"/>
    <w:qFormat/>
    <w:rsid w:val="001100AC"/>
    <w:rPr>
      <w:b/>
      <w:bCs/>
      <w:i/>
      <w:iCs/>
      <w:color w:val="4F81BD" w:themeColor="accent1"/>
    </w:rPr>
  </w:style>
  <w:style w:type="character" w:styleId="Odkazjemn">
    <w:name w:val="Subtle Reference"/>
    <w:uiPriority w:val="31"/>
    <w:qFormat/>
    <w:rsid w:val="001100AC"/>
    <w:rPr>
      <w:smallCaps/>
      <w:color w:val="C0504D" w:themeColor="accent2"/>
      <w:u w:val="single"/>
    </w:rPr>
  </w:style>
  <w:style w:type="character" w:styleId="Odkazintenzivn">
    <w:name w:val="Intense Reference"/>
    <w:uiPriority w:val="32"/>
    <w:qFormat/>
    <w:rsid w:val="001100AC"/>
    <w:rPr>
      <w:b/>
      <w:bCs/>
      <w:smallCaps/>
      <w:color w:val="C0504D" w:themeColor="accent2"/>
      <w:spacing w:val="5"/>
      <w:u w:val="single"/>
    </w:rPr>
  </w:style>
  <w:style w:type="character" w:styleId="Nzevknihy">
    <w:name w:val="Book Title"/>
    <w:uiPriority w:val="33"/>
    <w:qFormat/>
    <w:rsid w:val="001100AC"/>
    <w:rPr>
      <w:b/>
      <w:bCs/>
      <w:smallCaps/>
      <w:spacing w:val="5"/>
    </w:rPr>
  </w:style>
  <w:style w:type="paragraph" w:styleId="Nadpisobsahu">
    <w:name w:val="TOC Heading"/>
    <w:basedOn w:val="Nadpis1"/>
    <w:next w:val="Normln"/>
    <w:uiPriority w:val="39"/>
    <w:semiHidden/>
    <w:unhideWhenUsed/>
    <w:qFormat/>
    <w:rsid w:val="001100AC"/>
    <w:pPr>
      <w:jc w:val="left"/>
      <w:outlineLvl w:val="9"/>
    </w:pPr>
    <w:rPr>
      <w:rFonts w:asciiTheme="majorHAnsi" w:hAnsiTheme="majorHAnsi"/>
      <w:bCs/>
      <w:spacing w:val="0"/>
      <w:kern w:val="32"/>
      <w:sz w:val="32"/>
      <w:szCs w:val="32"/>
    </w:rPr>
  </w:style>
  <w:style w:type="paragraph" w:customStyle="1" w:styleId="Vet">
    <w:name w:val="Výčet"/>
    <w:basedOn w:val="Odstavecseseznamem"/>
    <w:next w:val="Zkladntext"/>
    <w:uiPriority w:val="99"/>
    <w:qFormat/>
    <w:rsid w:val="008910A8"/>
    <w:pPr>
      <w:numPr>
        <w:numId w:val="24"/>
      </w:numPr>
      <w:spacing w:before="120" w:after="120"/>
      <w:ind w:left="714" w:hanging="357"/>
      <w:contextualSpacing w:val="0"/>
    </w:pPr>
  </w:style>
  <w:style w:type="paragraph" w:customStyle="1" w:styleId="LISTING">
    <w:name w:val="LISTING"/>
    <w:basedOn w:val="Normln"/>
    <w:qFormat/>
    <w:rsid w:val="00CB64AB"/>
    <w:pPr>
      <w:numPr>
        <w:numId w:val="22"/>
      </w:numPr>
      <w:spacing w:before="60" w:after="60"/>
      <w:ind w:left="567" w:hanging="425"/>
    </w:pPr>
  </w:style>
  <w:style w:type="character" w:customStyle="1" w:styleId="OdstavecseseznamemChar">
    <w:name w:val="Odstavec se seznamem Char"/>
    <w:basedOn w:val="Standardnpsmoodstavce"/>
    <w:link w:val="Odstavecseseznamem"/>
    <w:uiPriority w:val="34"/>
    <w:locked/>
    <w:rsid w:val="006D7141"/>
    <w:rPr>
      <w:sz w:val="24"/>
      <w:szCs w:val="24"/>
      <w:lang w:val="cs-CZ" w:eastAsia="cs-CZ"/>
    </w:rPr>
  </w:style>
  <w:style w:type="character" w:styleId="Hypertextovodkaz">
    <w:name w:val="Hyperlink"/>
    <w:basedOn w:val="Standardnpsmoodstavce"/>
    <w:uiPriority w:val="99"/>
    <w:rsid w:val="006D71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g-wld.hwg.c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D41E-8D5A-4FEF-A905-8F8D0BF9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Řehák</dc:creator>
  <cp:lastModifiedBy>Jan Řehák</cp:lastModifiedBy>
  <cp:revision>1</cp:revision>
  <cp:lastPrinted>2007-09-08T20:42:00Z</cp:lastPrinted>
  <dcterms:created xsi:type="dcterms:W3CDTF">2012-06-12T12:46:00Z</dcterms:created>
  <dcterms:modified xsi:type="dcterms:W3CDTF">2012-06-12T12:46:00Z</dcterms:modified>
</cp:coreProperties>
</file>