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8" w:rsidRPr="00CC7A90" w:rsidRDefault="00B80B48" w:rsidP="00B80B48">
      <w:pPr>
        <w:pStyle w:val="Nadpis3"/>
      </w:pPr>
      <w:r w:rsidRPr="00B80B48">
        <w:t>HWg-Ares 12: GSM/GPRS thermometer with SMS &amp; Email</w:t>
      </w:r>
    </w:p>
    <w:p w:rsidR="00B80B48" w:rsidRPr="00CC7A90" w:rsidRDefault="00B80B48" w:rsidP="00B80B48">
      <w:proofErr w:type="gramStart"/>
      <w:r>
        <w:rPr>
          <w:b/>
        </w:rPr>
        <w:t xml:space="preserve">Sensors &amp; DI </w:t>
      </w:r>
      <w:r w:rsidRPr="00CC7A90">
        <w:rPr>
          <w:b/>
        </w:rPr>
        <w:t>monitoring over GSM/GPRS</w:t>
      </w:r>
      <w:r>
        <w:rPr>
          <w:b/>
        </w:rPr>
        <w:t>.</w:t>
      </w:r>
      <w:proofErr w:type="gramEnd"/>
      <w:r>
        <w:rPr>
          <w:b/>
        </w:rPr>
        <w:t xml:space="preserve"> Comfortable standalone solution or part of mixed LAN &amp; GPRS system for hundreds of sensors.</w:t>
      </w:r>
      <w:r w:rsidRPr="00CC7A90">
        <w:t xml:space="preserve"> </w:t>
      </w:r>
    </w:p>
    <w:p w:rsidR="00B80B48" w:rsidRPr="00CC7A90" w:rsidRDefault="00B80B48" w:rsidP="00B80B48"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4431030</wp:posOffset>
            </wp:positionH>
            <wp:positionV relativeFrom="paragraph">
              <wp:posOffset>31115</wp:posOffset>
            </wp:positionV>
            <wp:extent cx="1607820" cy="1849120"/>
            <wp:effectExtent l="0" t="0" r="0" b="0"/>
            <wp:wrapTight wrapText="bothSides">
              <wp:wrapPolygon edited="1">
                <wp:start x="14967" y="296"/>
                <wp:lineTo x="13946" y="8729"/>
                <wp:lineTo x="8391" y="9321"/>
                <wp:lineTo x="0" y="12970"/>
                <wp:lineTo x="0" y="16814"/>
                <wp:lineTo x="10658" y="21600"/>
                <wp:lineTo x="21418" y="21450"/>
                <wp:lineTo x="21418" y="0"/>
                <wp:lineTo x="14967" y="296"/>
              </wp:wrapPolygon>
            </wp:wrapTight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48" w:rsidRDefault="00B80B48" w:rsidP="00B80B48">
      <w:r w:rsidRPr="00D96EC0">
        <w:t xml:space="preserve">HWg-Ares 12 is a remote </w:t>
      </w:r>
      <w:r w:rsidRPr="00143E23">
        <w:t>environment monitoring solution that can be installed in a few minutes. It only needs GSM signal coverage. The device contains an internal back-up battery. If the external power fails, up to 5 recipients are alerted by e-mail or text message.  The HWg-Ares</w:t>
      </w:r>
      <w:r>
        <w:t xml:space="preserve"> 12 can be used even as a simple GSM thermometer.</w:t>
      </w:r>
    </w:p>
    <w:p w:rsidR="00B80B48" w:rsidRDefault="00B80B48" w:rsidP="00B80B48"/>
    <w:p w:rsidR="00B80B48" w:rsidRPr="00875B55" w:rsidRDefault="00B80B48" w:rsidP="00B80B48">
      <w:pPr>
        <w:rPr>
          <w:sz w:val="22"/>
        </w:rPr>
      </w:pPr>
      <w:r>
        <w:t>Simply connect external sensors (temperature, 4-20mA, humidity, light and other sensors) or two dry contacts and monitor all probes remotely. Sensor data can be read into HWg-PDMS (free software), connected with a Web portal or passed to a SCADA/NMS system.</w:t>
      </w:r>
    </w:p>
    <w:p w:rsidR="00B80B48" w:rsidRDefault="00B80B48" w:rsidP="00B80B48"/>
    <w:p w:rsidR="00B80B48" w:rsidRPr="00143E23" w:rsidRDefault="00B80B48" w:rsidP="00B80B48">
      <w:pPr>
        <w:autoSpaceDE w:val="0"/>
        <w:autoSpaceDN w:val="0"/>
        <w:adjustRightInd w:val="0"/>
      </w:pPr>
      <w:r w:rsidRPr="00143E23">
        <w:t xml:space="preserve">The Ares platform is ready for remote installations with hundreds of units. </w:t>
      </w:r>
      <w:r>
        <w:t xml:space="preserve">Despite that </w:t>
      </w:r>
      <w:r w:rsidRPr="00143E23">
        <w:t>you can easily start with just one HWg-Ares 12 unit and see graphs in the supplied HWg-PDMS software or in XML exported data.</w:t>
      </w:r>
      <w:r w:rsidRPr="00143E23">
        <w:br/>
      </w:r>
    </w:p>
    <w:p w:rsidR="00B80B48" w:rsidRPr="00143E23" w:rsidRDefault="00B80B48" w:rsidP="00B80B48">
      <w:pPr>
        <w:autoSpaceDE w:val="0"/>
        <w:autoSpaceDN w:val="0"/>
        <w:adjustRightInd w:val="0"/>
      </w:pPr>
      <w:r w:rsidRPr="00143E23">
        <w:t xml:space="preserve">HWg-Ares is a complete GSM monitoring system – from sensors to MS Excel data export. GPRS traffic is cost-optimized. The unique feature is </w:t>
      </w:r>
      <w:r>
        <w:t>that</w:t>
      </w:r>
      <w:r w:rsidRPr="00143E23">
        <w:t xml:space="preserve"> you can mix LAN based IP sensors with the GSM/GPRS HWg-Ares devices. There is </w:t>
      </w:r>
      <w:r>
        <w:t xml:space="preserve">an </w:t>
      </w:r>
      <w:r w:rsidRPr="00143E23">
        <w:t xml:space="preserve">available plugin for </w:t>
      </w:r>
      <w:proofErr w:type="spellStart"/>
      <w:r w:rsidRPr="00143E23">
        <w:t>Nagios</w:t>
      </w:r>
      <w:proofErr w:type="spellEnd"/>
      <w:r w:rsidRPr="00143E23">
        <w:t xml:space="preserve"> – most popular free SNMP monitoring software.</w:t>
      </w:r>
    </w:p>
    <w:p w:rsidR="00B80B48" w:rsidRPr="008E53B3" w:rsidRDefault="00B80B48" w:rsidP="00B80B48"/>
    <w:p w:rsidR="00FC0D3D" w:rsidRPr="008E53B3" w:rsidRDefault="00FC0D3D" w:rsidP="00FC0D3D">
      <w:pPr>
        <w:pStyle w:val="Vet"/>
        <w:numPr>
          <w:ilvl w:val="0"/>
          <w:numId w:val="1"/>
        </w:numPr>
      </w:pPr>
      <w:r w:rsidRPr="008E53B3">
        <w:rPr>
          <w:b/>
        </w:rPr>
        <w:t>Internal battery</w:t>
      </w:r>
      <w:r>
        <w:t>: Remote monitoring backup for several hours</w:t>
      </w:r>
    </w:p>
    <w:p w:rsidR="00FC0D3D" w:rsidRDefault="00FC0D3D" w:rsidP="00FC0D3D">
      <w:pPr>
        <w:pStyle w:val="Vet"/>
        <w:numPr>
          <w:ilvl w:val="0"/>
          <w:numId w:val="1"/>
        </w:numPr>
        <w:jc w:val="left"/>
      </w:pPr>
      <w:r w:rsidRPr="008E53B3">
        <w:rPr>
          <w:b/>
        </w:rPr>
        <w:t>Sensor</w:t>
      </w:r>
      <w:r>
        <w:rPr>
          <w:b/>
        </w:rPr>
        <w:t>s</w:t>
      </w:r>
      <w:r>
        <w:t xml:space="preserve">: Up to 3 1-Wire UNI sensors can be connected (Temperature, Humidity, Light, 4-20mA, 0-60V, Pt100/1000 with ext. converter) </w:t>
      </w:r>
    </w:p>
    <w:p w:rsidR="00FC0D3D" w:rsidRDefault="00FC0D3D" w:rsidP="00FC0D3D">
      <w:pPr>
        <w:pStyle w:val="Vet"/>
        <w:numPr>
          <w:ilvl w:val="0"/>
          <w:numId w:val="1"/>
        </w:numPr>
      </w:pPr>
      <w:r w:rsidRPr="008E53B3">
        <w:rPr>
          <w:b/>
        </w:rPr>
        <w:t>DI inputs</w:t>
      </w:r>
      <w:r>
        <w:t>: 2 dry contact inputs for external detectors/sensors</w:t>
      </w:r>
    </w:p>
    <w:p w:rsidR="00FC0D3D" w:rsidRPr="006E5AF5" w:rsidRDefault="00FC0D3D" w:rsidP="00FC0D3D">
      <w:pPr>
        <w:pStyle w:val="Vet"/>
        <w:numPr>
          <w:ilvl w:val="0"/>
          <w:numId w:val="1"/>
        </w:numPr>
      </w:pPr>
      <w:r w:rsidRPr="006E5AF5">
        <w:rPr>
          <w:b/>
        </w:rPr>
        <w:t>Counters</w:t>
      </w:r>
      <w:r w:rsidRPr="006E5AF5">
        <w:t>: Pulse counter on each DI for S0 pulses</w:t>
      </w:r>
    </w:p>
    <w:p w:rsidR="00FC0D3D" w:rsidRPr="00CC7A90" w:rsidRDefault="00FC0D3D" w:rsidP="00FC0D3D">
      <w:pPr>
        <w:pStyle w:val="Vet"/>
        <w:numPr>
          <w:ilvl w:val="0"/>
          <w:numId w:val="1"/>
        </w:numPr>
      </w:pPr>
      <w:r w:rsidRPr="008E53B3">
        <w:rPr>
          <w:b/>
        </w:rPr>
        <w:t>A</w:t>
      </w:r>
      <w:r w:rsidR="00170D53">
        <w:rPr>
          <w:b/>
        </w:rPr>
        <w:t>larm a</w:t>
      </w:r>
      <w:bookmarkStart w:id="0" w:name="_GoBack"/>
      <w:bookmarkEnd w:id="0"/>
      <w:r w:rsidRPr="008E53B3">
        <w:rPr>
          <w:b/>
        </w:rPr>
        <w:t>lert</w:t>
      </w:r>
      <w:r>
        <w:rPr>
          <w:b/>
        </w:rPr>
        <w:t>s</w:t>
      </w:r>
      <w:r>
        <w:t>: D</w:t>
      </w:r>
      <w:r w:rsidRPr="00CC7A90">
        <w:t>ialing a number, SMS</w:t>
      </w:r>
      <w:r>
        <w:t xml:space="preserve"> (5 destinations)</w:t>
      </w:r>
      <w:r w:rsidRPr="00CC7A90">
        <w:t>, Email</w:t>
      </w:r>
      <w:r>
        <w:t>, HWg-Push</w:t>
      </w:r>
    </w:p>
    <w:p w:rsidR="00FC0D3D" w:rsidRDefault="00FC0D3D" w:rsidP="00FC0D3D">
      <w:pPr>
        <w:pStyle w:val="Vet"/>
        <w:numPr>
          <w:ilvl w:val="0"/>
          <w:numId w:val="1"/>
        </w:numPr>
      </w:pPr>
      <w:r w:rsidRPr="008E53B3">
        <w:rPr>
          <w:b/>
        </w:rPr>
        <w:t>Logger</w:t>
      </w:r>
      <w:r>
        <w:t xml:space="preserve">: Data available </w:t>
      </w:r>
      <w:r w:rsidRPr="00CC7A90">
        <w:t xml:space="preserve">as email attachments </w:t>
      </w:r>
      <w:r>
        <w:t xml:space="preserve">or on the USB mass storage. </w:t>
      </w:r>
    </w:p>
    <w:p w:rsidR="00FC0D3D" w:rsidRPr="006E5AF5" w:rsidRDefault="00FC0D3D" w:rsidP="00FC0D3D">
      <w:pPr>
        <w:pStyle w:val="Vet"/>
        <w:numPr>
          <w:ilvl w:val="0"/>
          <w:numId w:val="1"/>
        </w:numPr>
        <w:jc w:val="left"/>
      </w:pPr>
      <w:r w:rsidRPr="006E5AF5">
        <w:rPr>
          <w:b/>
        </w:rPr>
        <w:t>Remote configuration</w:t>
      </w:r>
      <w:r w:rsidRPr="006E5AF5">
        <w:t>: Web interface, tab „</w:t>
      </w:r>
      <w:proofErr w:type="spellStart"/>
      <w:r w:rsidRPr="006E5AF5">
        <w:t>AresConf</w:t>
      </w:r>
      <w:proofErr w:type="spellEnd"/>
      <w:proofErr w:type="gramStart"/>
      <w:r w:rsidRPr="006E5AF5">
        <w:t>“</w:t>
      </w:r>
      <w:r>
        <w:t xml:space="preserve"> </w:t>
      </w:r>
      <w:r w:rsidRPr="006E5AF5">
        <w:t>in</w:t>
      </w:r>
      <w:proofErr w:type="gramEnd"/>
      <w:r w:rsidRPr="006E5AF5">
        <w:t xml:space="preserve"> the SensDesk.com portal.</w:t>
      </w:r>
    </w:p>
    <w:p w:rsidR="00FC0D3D" w:rsidRPr="006E5AF5" w:rsidRDefault="00FC0D3D" w:rsidP="00FC0D3D">
      <w:pPr>
        <w:pStyle w:val="Vet"/>
        <w:numPr>
          <w:ilvl w:val="0"/>
          <w:numId w:val="1"/>
        </w:numPr>
      </w:pPr>
      <w:r w:rsidRPr="006E5AF5">
        <w:rPr>
          <w:b/>
        </w:rPr>
        <w:t>Software</w:t>
      </w:r>
      <w:r w:rsidRPr="006E5AF5">
        <w:t xml:space="preserve">: SensDesk.com portal, </w:t>
      </w:r>
      <w:proofErr w:type="spellStart"/>
      <w:r w:rsidRPr="006E5AF5">
        <w:t>Nagios</w:t>
      </w:r>
      <w:proofErr w:type="spellEnd"/>
      <w:r w:rsidRPr="006E5AF5">
        <w:t xml:space="preserve"> plugin, 3</w:t>
      </w:r>
      <w:r w:rsidRPr="006E5AF5">
        <w:rPr>
          <w:vertAlign w:val="superscript"/>
        </w:rPr>
        <w:t>rd</w:t>
      </w:r>
      <w:r w:rsidRPr="006E5AF5">
        <w:t xml:space="preserve"> party solutions</w:t>
      </w:r>
    </w:p>
    <w:p w:rsidR="00FC0D3D" w:rsidRPr="006E5AF5" w:rsidRDefault="00FC0D3D" w:rsidP="00FC0D3D">
      <w:pPr>
        <w:pStyle w:val="Vet"/>
        <w:numPr>
          <w:ilvl w:val="0"/>
          <w:numId w:val="1"/>
        </w:numPr>
        <w:jc w:val="left"/>
      </w:pPr>
      <w:r w:rsidRPr="006E5AF5">
        <w:rPr>
          <w:b/>
        </w:rPr>
        <w:t>Mobile application for data overview</w:t>
      </w:r>
      <w:r w:rsidRPr="006E5AF5">
        <w:rPr>
          <w:color w:val="auto"/>
          <w:spacing w:val="0"/>
        </w:rPr>
        <w:t xml:space="preserve">: Android and iPhone (via SensDesk.com) </w:t>
      </w:r>
    </w:p>
    <w:p w:rsidR="00FC0D3D" w:rsidRDefault="00FC0D3D" w:rsidP="00FC0D3D">
      <w:pPr>
        <w:pStyle w:val="Vet"/>
        <w:numPr>
          <w:ilvl w:val="0"/>
          <w:numId w:val="1"/>
        </w:numPr>
      </w:pPr>
      <w:r w:rsidRPr="008E53B3">
        <w:rPr>
          <w:b/>
        </w:rPr>
        <w:t>USB interface</w:t>
      </w:r>
      <w:r>
        <w:t>: c</w:t>
      </w:r>
      <w:r w:rsidRPr="00CC7A90">
        <w:t>onfiguration software for Windows</w:t>
      </w:r>
      <w:r>
        <w:t>, no installation needed</w:t>
      </w:r>
    </w:p>
    <w:p w:rsidR="00B80B48" w:rsidRDefault="00B80B48" w:rsidP="00B80B48">
      <w:pPr>
        <w:pStyle w:val="Vet"/>
        <w:numPr>
          <w:ilvl w:val="0"/>
          <w:numId w:val="1"/>
        </w:numPr>
      </w:pPr>
      <w:r w:rsidRPr="000A714D">
        <w:t>Remote firmware upgrade (</w:t>
      </w:r>
      <w:r w:rsidRPr="000A714D">
        <w:rPr>
          <w:b/>
        </w:rPr>
        <w:t>FOTA</w:t>
      </w:r>
      <w:r w:rsidRPr="000A714D">
        <w:t>) capability simplifies management of large-scale installations with hundreds of devices.</w:t>
      </w:r>
    </w:p>
    <w:p w:rsidR="00B80B48" w:rsidRPr="00662F29" w:rsidRDefault="00B80B48" w:rsidP="00B80B48">
      <w:pPr>
        <w:pStyle w:val="Vet"/>
        <w:numPr>
          <w:ilvl w:val="0"/>
          <w:numId w:val="1"/>
        </w:numPr>
        <w:jc w:val="left"/>
      </w:pPr>
      <w:r>
        <w:t>One temperature sensor included in the “</w:t>
      </w:r>
      <w:proofErr w:type="spellStart"/>
      <w:r>
        <w:t>Tset</w:t>
      </w:r>
      <w:proofErr w:type="spellEnd"/>
      <w:r>
        <w:t>” package. Up to 60m cable.</w:t>
      </w:r>
    </w:p>
    <w:p w:rsidR="00B80B48" w:rsidRPr="00CC7A90" w:rsidRDefault="004C24E8" w:rsidP="003718CC">
      <w:r>
        <w:rPr>
          <w:noProof/>
          <w:lang w:eastAsia="en-US"/>
        </w:rPr>
        <w:lastRenderedPageBreak/>
        <mc:AlternateContent>
          <mc:Choice Requires="wps">
            <w:drawing>
              <wp:inline distT="0" distB="0" distL="0" distR="0">
                <wp:extent cx="5964555" cy="1724025"/>
                <wp:effectExtent l="76200" t="76200" r="17145" b="28575"/>
                <wp:docPr id="5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B48" w:rsidRPr="00E53F6C" w:rsidRDefault="00B80B48" w:rsidP="00B80B48">
                            <w:pPr>
                              <w:rPr>
                                <w:b/>
                              </w:rPr>
                            </w:pPr>
                            <w:r w:rsidRPr="00E53F6C">
                              <w:rPr>
                                <w:b/>
                              </w:rPr>
                              <w:t xml:space="preserve">Keywords: </w:t>
                            </w:r>
                          </w:p>
                          <w:p w:rsidR="00B80B48" w:rsidRDefault="00B80B48" w:rsidP="00B80B48">
                            <w:r w:rsidRPr="00CC7A90">
                              <w:t>HWg-</w:t>
                            </w:r>
                            <w:r>
                              <w:t xml:space="preserve">Ares 12, GSM thermometer, </w:t>
                            </w:r>
                            <w:proofErr w:type="spellStart"/>
                            <w:r>
                              <w:t>sms</w:t>
                            </w:r>
                            <w:proofErr w:type="spellEnd"/>
                            <w:r>
                              <w:t xml:space="preserve"> temperature alert, IP sensor over GSM, </w:t>
                            </w:r>
                            <w:proofErr w:type="spellStart"/>
                            <w:r>
                              <w:t>Nagios</w:t>
                            </w:r>
                            <w:proofErr w:type="spellEnd"/>
                            <w:r>
                              <w:t xml:space="preserve"> GSM sensor, </w:t>
                            </w:r>
                            <w:hyperlink r:id="rId9" w:tgtFrame="_blank" w:history="1">
                              <w:r w:rsidRPr="00140F4E">
                                <w:t>alarm thermometer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B80B48" w:rsidRPr="00A71820" w:rsidRDefault="00B80B48" w:rsidP="00B80B48"/>
                          <w:p w:rsidR="00B80B48" w:rsidRDefault="00B80B48" w:rsidP="00B80B48">
                            <w:r w:rsidRPr="00143E23">
                              <w:t xml:space="preserve">GSM temperature sensor, humidity measurement over </w:t>
                            </w:r>
                            <w:proofErr w:type="spellStart"/>
                            <w:r w:rsidRPr="00143E23">
                              <w:t>gsm</w:t>
                            </w:r>
                            <w:proofErr w:type="spellEnd"/>
                            <w:r w:rsidRPr="00143E23">
                              <w:t xml:space="preserve">, </w:t>
                            </w:r>
                            <w:proofErr w:type="spellStart"/>
                            <w:r w:rsidRPr="00143E23">
                              <w:t>sms</w:t>
                            </w:r>
                            <w:proofErr w:type="spellEnd"/>
                            <w:r w:rsidRPr="00143E23">
                              <w:t xml:space="preserve"> dry contact, GPRS remote monitoring, wireless temperature sensor, GSM remote monitor, </w:t>
                            </w:r>
                            <w:r>
                              <w:t xml:space="preserve">GSM supervision, </w:t>
                            </w:r>
                            <w:proofErr w:type="spellStart"/>
                            <w:r w:rsidRPr="00143E23">
                              <w:t>nagios</w:t>
                            </w:r>
                            <w:proofErr w:type="spellEnd"/>
                            <w:r w:rsidRPr="00143E23">
                              <w:t xml:space="preserve"> plugin, </w:t>
                            </w:r>
                            <w:proofErr w:type="spellStart"/>
                            <w:r w:rsidRPr="00143E23">
                              <w:t>gsm</w:t>
                            </w:r>
                            <w:proofErr w:type="spellEnd"/>
                            <w:r w:rsidRPr="00143E23">
                              <w:t xml:space="preserve"> monitoring system, temperature logging, battery backup GSM monitor, GPRS temperature monitoring</w:t>
                            </w:r>
                            <w:r>
                              <w:t xml:space="preserve">, </w:t>
                            </w:r>
                            <w:r w:rsidRPr="006E14CF">
                              <w:t xml:space="preserve">, </w:t>
                            </w:r>
                            <w:hyperlink r:id="rId10" w:tgtFrame="_blank" w:history="1">
                              <w:proofErr w:type="spellStart"/>
                              <w:r w:rsidRPr="00140F4E">
                                <w:t>sms</w:t>
                              </w:r>
                              <w:proofErr w:type="spellEnd"/>
                              <w:r w:rsidRPr="00140F4E">
                                <w:t> monitoring</w:t>
                              </w:r>
                            </w:hyperlink>
                            <w:r w:rsidRPr="006E14CF">
                              <w:t xml:space="preserve">, </w:t>
                            </w:r>
                            <w:r>
                              <w:t>t</w:t>
                            </w:r>
                            <w:r w:rsidRPr="006E14CF">
                              <w:t xml:space="preserve">emperature </w:t>
                            </w:r>
                            <w:hyperlink r:id="rId11" w:tgtFrame="_blank" w:history="1">
                              <w:proofErr w:type="spellStart"/>
                              <w:r w:rsidRPr="00140F4E">
                                <w:t>sms</w:t>
                              </w:r>
                              <w:proofErr w:type="spellEnd"/>
                            </w:hyperlink>
                            <w:r w:rsidRPr="006E14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9" o:spid="_x0000_s1026" style="width:469.6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">
                <v:shadow on="t" opacity=".5" offset="-6pt,-6pt"/>
                <v:textbox>
                  <w:txbxContent>
                    <w:p w:rsidR="00B80B48" w:rsidRPr="00E53F6C" w:rsidRDefault="00B80B48" w:rsidP="00B80B48">
                      <w:pPr>
                        <w:rPr>
                          <w:b/>
                        </w:rPr>
                      </w:pPr>
                      <w:r w:rsidRPr="00E53F6C">
                        <w:rPr>
                          <w:b/>
                        </w:rPr>
                        <w:t xml:space="preserve">Keywords: </w:t>
                      </w:r>
                    </w:p>
                    <w:p w:rsidR="00B80B48" w:rsidRDefault="00B80B48" w:rsidP="00B80B48">
                      <w:r w:rsidRPr="00CC7A90">
                        <w:t>HWg-</w:t>
                      </w:r>
                      <w:r>
                        <w:t xml:space="preserve">Ares 12, GSM thermometer, </w:t>
                      </w:r>
                      <w:proofErr w:type="spellStart"/>
                      <w:r>
                        <w:t>sms</w:t>
                      </w:r>
                      <w:proofErr w:type="spellEnd"/>
                      <w:r>
                        <w:t xml:space="preserve"> temperature alert, IP sensor over GSM, </w:t>
                      </w:r>
                      <w:proofErr w:type="spellStart"/>
                      <w:r>
                        <w:t>Nagios</w:t>
                      </w:r>
                      <w:proofErr w:type="spellEnd"/>
                      <w:r>
                        <w:t xml:space="preserve"> GSM sensor, </w:t>
                      </w:r>
                      <w:hyperlink r:id="rId12" w:tgtFrame="_blank" w:history="1">
                        <w:r w:rsidRPr="00140F4E">
                          <w:t>alarm thermometer</w:t>
                        </w:r>
                      </w:hyperlink>
                      <w:r>
                        <w:t xml:space="preserve"> </w:t>
                      </w:r>
                    </w:p>
                    <w:p w:rsidR="00B80B48" w:rsidRPr="00A71820" w:rsidRDefault="00B80B48" w:rsidP="00B80B48"/>
                    <w:p w:rsidR="00B80B48" w:rsidRDefault="00B80B48" w:rsidP="00B80B48">
                      <w:r w:rsidRPr="00143E23">
                        <w:t xml:space="preserve">GSM temperature sensor, humidity measurement over </w:t>
                      </w:r>
                      <w:proofErr w:type="spellStart"/>
                      <w:r w:rsidRPr="00143E23">
                        <w:t>gsm</w:t>
                      </w:r>
                      <w:proofErr w:type="spellEnd"/>
                      <w:r w:rsidRPr="00143E23">
                        <w:t xml:space="preserve">, </w:t>
                      </w:r>
                      <w:proofErr w:type="spellStart"/>
                      <w:r w:rsidRPr="00143E23">
                        <w:t>sms</w:t>
                      </w:r>
                      <w:proofErr w:type="spellEnd"/>
                      <w:r w:rsidRPr="00143E23">
                        <w:t xml:space="preserve"> dry contact, GPRS remote monitoring, wireless temperature sensor, GSM remote monitor, </w:t>
                      </w:r>
                      <w:r>
                        <w:t xml:space="preserve">GSM supervision, </w:t>
                      </w:r>
                      <w:proofErr w:type="spellStart"/>
                      <w:r w:rsidRPr="00143E23">
                        <w:t>nagios</w:t>
                      </w:r>
                      <w:proofErr w:type="spellEnd"/>
                      <w:r w:rsidRPr="00143E23">
                        <w:t xml:space="preserve"> plugin, </w:t>
                      </w:r>
                      <w:proofErr w:type="spellStart"/>
                      <w:r w:rsidRPr="00143E23">
                        <w:t>gsm</w:t>
                      </w:r>
                      <w:proofErr w:type="spellEnd"/>
                      <w:r w:rsidRPr="00143E23">
                        <w:t xml:space="preserve"> monitoring system, temperature logging, battery backup GSM monitor, GPRS temperature monitoring</w:t>
                      </w:r>
                      <w:r>
                        <w:t xml:space="preserve">, </w:t>
                      </w:r>
                      <w:r w:rsidRPr="006E14CF">
                        <w:t xml:space="preserve">, </w:t>
                      </w:r>
                      <w:hyperlink r:id="rId13" w:tgtFrame="_blank" w:history="1">
                        <w:proofErr w:type="spellStart"/>
                        <w:r w:rsidRPr="00140F4E">
                          <w:t>sms</w:t>
                        </w:r>
                        <w:proofErr w:type="spellEnd"/>
                        <w:r w:rsidRPr="00140F4E">
                          <w:t> monitoring</w:t>
                        </w:r>
                      </w:hyperlink>
                      <w:r w:rsidRPr="006E14CF">
                        <w:t xml:space="preserve">, </w:t>
                      </w:r>
                      <w:r>
                        <w:t>t</w:t>
                      </w:r>
                      <w:r w:rsidRPr="006E14CF">
                        <w:t xml:space="preserve">emperature </w:t>
                      </w:r>
                      <w:hyperlink r:id="rId14" w:tgtFrame="_blank" w:history="1">
                        <w:proofErr w:type="spellStart"/>
                        <w:r w:rsidRPr="00140F4E">
                          <w:t>sms</w:t>
                        </w:r>
                        <w:proofErr w:type="spellEnd"/>
                      </w:hyperlink>
                      <w:r w:rsidRPr="006E14CF"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80B48" w:rsidRPr="00CC7A90" w:rsidSect="002740A2">
      <w:foot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76" w:rsidRDefault="00625A76" w:rsidP="00001D22">
      <w:r>
        <w:separator/>
      </w:r>
    </w:p>
  </w:endnote>
  <w:endnote w:type="continuationSeparator" w:id="0">
    <w:p w:rsidR="00625A76" w:rsidRDefault="00625A76" w:rsidP="0000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30" w:rsidRDefault="00CA26ED" w:rsidP="0068160D">
    <w:pPr>
      <w:pStyle w:val="Zpat"/>
      <w:jc w:val="right"/>
    </w:pPr>
    <w:r>
      <w:fldChar w:fldCharType="begin"/>
    </w:r>
    <w:r w:rsidR="00625930">
      <w:instrText xml:space="preserve"> PAGE   \* MERGEFORMAT </w:instrText>
    </w:r>
    <w:r>
      <w:fldChar w:fldCharType="separate"/>
    </w:r>
    <w:r w:rsidR="00170D53">
      <w:rPr>
        <w:noProof/>
      </w:rPr>
      <w:t>1</w:t>
    </w:r>
    <w:r>
      <w:rPr>
        <w:noProof/>
      </w:rPr>
      <w:fldChar w:fldCharType="end"/>
    </w:r>
    <w:r w:rsidR="00625930">
      <w:t xml:space="preserve"> / </w:t>
    </w:r>
    <w:fldSimple w:instr=" NUMPAGES   \* MERGEFORMAT ">
      <w:r w:rsidR="00170D5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76" w:rsidRDefault="00625A76" w:rsidP="00001D22">
      <w:r>
        <w:separator/>
      </w:r>
    </w:p>
  </w:footnote>
  <w:footnote w:type="continuationSeparator" w:id="0">
    <w:p w:rsidR="00625A76" w:rsidRDefault="00625A76" w:rsidP="0000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2A9"/>
    <w:multiLevelType w:val="hybridMultilevel"/>
    <w:tmpl w:val="19E24F36"/>
    <w:lvl w:ilvl="0" w:tplc="26F6E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C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08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C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E4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04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4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C6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29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31243B"/>
    <w:multiLevelType w:val="hybridMultilevel"/>
    <w:tmpl w:val="6CDCA786"/>
    <w:lvl w:ilvl="0" w:tplc="2D58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7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3620"/>
    <w:multiLevelType w:val="hybridMultilevel"/>
    <w:tmpl w:val="3D0EB2DE"/>
    <w:lvl w:ilvl="0" w:tplc="A3C43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EB5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0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81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20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AA1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0E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A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C2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DE460D"/>
    <w:multiLevelType w:val="hybridMultilevel"/>
    <w:tmpl w:val="38B28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6B127A"/>
    <w:multiLevelType w:val="hybridMultilevel"/>
    <w:tmpl w:val="12743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236F"/>
    <w:multiLevelType w:val="hybridMultilevel"/>
    <w:tmpl w:val="72F82E36"/>
    <w:lvl w:ilvl="0" w:tplc="4F00338E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CD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3A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A2C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8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940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40C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ED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6C9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5E0915"/>
    <w:multiLevelType w:val="hybridMultilevel"/>
    <w:tmpl w:val="776E45FE"/>
    <w:lvl w:ilvl="0" w:tplc="A1BE7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572912AE"/>
    <w:multiLevelType w:val="hybridMultilevel"/>
    <w:tmpl w:val="6A70C304"/>
    <w:lvl w:ilvl="0" w:tplc="08BED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303CD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3A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A2C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8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940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40C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ED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6C9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BF474B"/>
    <w:multiLevelType w:val="hybridMultilevel"/>
    <w:tmpl w:val="71FA23C8"/>
    <w:lvl w:ilvl="0" w:tplc="2D58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6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347D9"/>
    <w:multiLevelType w:val="multilevel"/>
    <w:tmpl w:val="C024D0BE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cs="Times New Roman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666F0987"/>
    <w:multiLevelType w:val="hybridMultilevel"/>
    <w:tmpl w:val="4D48220E"/>
    <w:lvl w:ilvl="0" w:tplc="2D58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7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462C"/>
    <w:multiLevelType w:val="hybridMultilevel"/>
    <w:tmpl w:val="7282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103B3"/>
    <w:multiLevelType w:val="hybridMultilevel"/>
    <w:tmpl w:val="1512D1C2"/>
    <w:lvl w:ilvl="0" w:tplc="0A6065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C0E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8B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69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A1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C1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63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25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20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A0058"/>
    <w:multiLevelType w:val="hybridMultilevel"/>
    <w:tmpl w:val="DEC49E26"/>
    <w:lvl w:ilvl="0" w:tplc="C88EA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68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82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42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63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8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C7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01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A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24D4661"/>
    <w:multiLevelType w:val="hybridMultilevel"/>
    <w:tmpl w:val="78E69CDA"/>
    <w:lvl w:ilvl="0" w:tplc="E732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A3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CD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0B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E8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C8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49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26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24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8"/>
    <w:rsid w:val="00001D22"/>
    <w:rsid w:val="0001312C"/>
    <w:rsid w:val="00016327"/>
    <w:rsid w:val="0002214E"/>
    <w:rsid w:val="000244AA"/>
    <w:rsid w:val="00036EC2"/>
    <w:rsid w:val="00051492"/>
    <w:rsid w:val="00051E47"/>
    <w:rsid w:val="00055F48"/>
    <w:rsid w:val="00080D51"/>
    <w:rsid w:val="0008513A"/>
    <w:rsid w:val="00085DCA"/>
    <w:rsid w:val="00095A7A"/>
    <w:rsid w:val="000A50E1"/>
    <w:rsid w:val="000A6CA5"/>
    <w:rsid w:val="000A714D"/>
    <w:rsid w:val="000C0C69"/>
    <w:rsid w:val="000D4828"/>
    <w:rsid w:val="000E2A36"/>
    <w:rsid w:val="000E3A4C"/>
    <w:rsid w:val="000F7386"/>
    <w:rsid w:val="00104C6B"/>
    <w:rsid w:val="00141D62"/>
    <w:rsid w:val="0014373E"/>
    <w:rsid w:val="00143E23"/>
    <w:rsid w:val="0015307E"/>
    <w:rsid w:val="001643FB"/>
    <w:rsid w:val="00170D53"/>
    <w:rsid w:val="00176D99"/>
    <w:rsid w:val="001908A4"/>
    <w:rsid w:val="001919C2"/>
    <w:rsid w:val="001962DC"/>
    <w:rsid w:val="001B3FB9"/>
    <w:rsid w:val="001D7153"/>
    <w:rsid w:val="001E13B9"/>
    <w:rsid w:val="001E6EF5"/>
    <w:rsid w:val="001F3C26"/>
    <w:rsid w:val="00207182"/>
    <w:rsid w:val="002339E9"/>
    <w:rsid w:val="0023567E"/>
    <w:rsid w:val="0024654B"/>
    <w:rsid w:val="00253DE1"/>
    <w:rsid w:val="002672C6"/>
    <w:rsid w:val="002740A2"/>
    <w:rsid w:val="00280246"/>
    <w:rsid w:val="00280FCE"/>
    <w:rsid w:val="00290404"/>
    <w:rsid w:val="002951F2"/>
    <w:rsid w:val="002959C7"/>
    <w:rsid w:val="002A2528"/>
    <w:rsid w:val="002B1723"/>
    <w:rsid w:val="002D19FD"/>
    <w:rsid w:val="002E7E30"/>
    <w:rsid w:val="002F5A08"/>
    <w:rsid w:val="00322F98"/>
    <w:rsid w:val="00327CEE"/>
    <w:rsid w:val="003362A5"/>
    <w:rsid w:val="003548A1"/>
    <w:rsid w:val="0036656F"/>
    <w:rsid w:val="003718CC"/>
    <w:rsid w:val="003734AE"/>
    <w:rsid w:val="00382BE5"/>
    <w:rsid w:val="003A1483"/>
    <w:rsid w:val="003A79E9"/>
    <w:rsid w:val="003B0A6D"/>
    <w:rsid w:val="003B7427"/>
    <w:rsid w:val="003C52F0"/>
    <w:rsid w:val="003C766A"/>
    <w:rsid w:val="003D2C38"/>
    <w:rsid w:val="003E29AF"/>
    <w:rsid w:val="003E42A1"/>
    <w:rsid w:val="003F2021"/>
    <w:rsid w:val="0040211E"/>
    <w:rsid w:val="004070EC"/>
    <w:rsid w:val="004170E6"/>
    <w:rsid w:val="00420AF7"/>
    <w:rsid w:val="00425AEB"/>
    <w:rsid w:val="00430A4C"/>
    <w:rsid w:val="004325AF"/>
    <w:rsid w:val="00437FF1"/>
    <w:rsid w:val="0044392F"/>
    <w:rsid w:val="00443AB6"/>
    <w:rsid w:val="00447F29"/>
    <w:rsid w:val="00464D69"/>
    <w:rsid w:val="00471796"/>
    <w:rsid w:val="00492170"/>
    <w:rsid w:val="004C171B"/>
    <w:rsid w:val="004C1CD9"/>
    <w:rsid w:val="004C24E8"/>
    <w:rsid w:val="004F2D57"/>
    <w:rsid w:val="00517710"/>
    <w:rsid w:val="00522993"/>
    <w:rsid w:val="005300B4"/>
    <w:rsid w:val="005431FE"/>
    <w:rsid w:val="00544C6E"/>
    <w:rsid w:val="0055270C"/>
    <w:rsid w:val="005621AA"/>
    <w:rsid w:val="00571543"/>
    <w:rsid w:val="005727DB"/>
    <w:rsid w:val="00582CC8"/>
    <w:rsid w:val="00592DE8"/>
    <w:rsid w:val="00597717"/>
    <w:rsid w:val="005A0960"/>
    <w:rsid w:val="005A68A6"/>
    <w:rsid w:val="005B5728"/>
    <w:rsid w:val="005E19B6"/>
    <w:rsid w:val="005E4F52"/>
    <w:rsid w:val="005E51AA"/>
    <w:rsid w:val="005F70C5"/>
    <w:rsid w:val="00610651"/>
    <w:rsid w:val="00615B86"/>
    <w:rsid w:val="00621E73"/>
    <w:rsid w:val="00625930"/>
    <w:rsid w:val="00625A76"/>
    <w:rsid w:val="00631BB9"/>
    <w:rsid w:val="00633391"/>
    <w:rsid w:val="00636212"/>
    <w:rsid w:val="00651DA6"/>
    <w:rsid w:val="00653AC5"/>
    <w:rsid w:val="00655C07"/>
    <w:rsid w:val="00664CB4"/>
    <w:rsid w:val="006679C8"/>
    <w:rsid w:val="00674EA5"/>
    <w:rsid w:val="0068160D"/>
    <w:rsid w:val="0069788D"/>
    <w:rsid w:val="006A7746"/>
    <w:rsid w:val="006A7CB2"/>
    <w:rsid w:val="006B7767"/>
    <w:rsid w:val="006C2B8D"/>
    <w:rsid w:val="006C71C7"/>
    <w:rsid w:val="006D1AE5"/>
    <w:rsid w:val="006D272D"/>
    <w:rsid w:val="006D7665"/>
    <w:rsid w:val="006D7D48"/>
    <w:rsid w:val="006E2A03"/>
    <w:rsid w:val="006E4C9A"/>
    <w:rsid w:val="0072747F"/>
    <w:rsid w:val="007317A3"/>
    <w:rsid w:val="00747943"/>
    <w:rsid w:val="007501A8"/>
    <w:rsid w:val="00752BC7"/>
    <w:rsid w:val="00753ED4"/>
    <w:rsid w:val="0075608D"/>
    <w:rsid w:val="0076049E"/>
    <w:rsid w:val="007648A7"/>
    <w:rsid w:val="007878C8"/>
    <w:rsid w:val="00790D20"/>
    <w:rsid w:val="00790E5B"/>
    <w:rsid w:val="00794EE1"/>
    <w:rsid w:val="007956CA"/>
    <w:rsid w:val="007B0B53"/>
    <w:rsid w:val="007B50B3"/>
    <w:rsid w:val="007C3032"/>
    <w:rsid w:val="007C57E8"/>
    <w:rsid w:val="007D4F1D"/>
    <w:rsid w:val="007D56D1"/>
    <w:rsid w:val="008100CC"/>
    <w:rsid w:val="00813232"/>
    <w:rsid w:val="008167E4"/>
    <w:rsid w:val="008476D9"/>
    <w:rsid w:val="00850682"/>
    <w:rsid w:val="0085476A"/>
    <w:rsid w:val="00864AB7"/>
    <w:rsid w:val="00865C83"/>
    <w:rsid w:val="00871202"/>
    <w:rsid w:val="00872445"/>
    <w:rsid w:val="00876FBF"/>
    <w:rsid w:val="00890CD0"/>
    <w:rsid w:val="00892EE0"/>
    <w:rsid w:val="008957CB"/>
    <w:rsid w:val="00897973"/>
    <w:rsid w:val="00897FAE"/>
    <w:rsid w:val="008A225A"/>
    <w:rsid w:val="008B1E98"/>
    <w:rsid w:val="008C539B"/>
    <w:rsid w:val="008D276E"/>
    <w:rsid w:val="008D3D98"/>
    <w:rsid w:val="008E53B3"/>
    <w:rsid w:val="008E5C4B"/>
    <w:rsid w:val="00901BD2"/>
    <w:rsid w:val="00902BB8"/>
    <w:rsid w:val="00907B1A"/>
    <w:rsid w:val="0091039E"/>
    <w:rsid w:val="00913060"/>
    <w:rsid w:val="00920C49"/>
    <w:rsid w:val="0094488D"/>
    <w:rsid w:val="009471D1"/>
    <w:rsid w:val="00947D7B"/>
    <w:rsid w:val="00971B7D"/>
    <w:rsid w:val="0097500F"/>
    <w:rsid w:val="009909E5"/>
    <w:rsid w:val="00994576"/>
    <w:rsid w:val="009B420B"/>
    <w:rsid w:val="009B78C7"/>
    <w:rsid w:val="009D3C6F"/>
    <w:rsid w:val="009E7F0C"/>
    <w:rsid w:val="00A024A6"/>
    <w:rsid w:val="00A026A8"/>
    <w:rsid w:val="00A02F80"/>
    <w:rsid w:val="00A1754C"/>
    <w:rsid w:val="00A2293F"/>
    <w:rsid w:val="00A30E4B"/>
    <w:rsid w:val="00A47FC0"/>
    <w:rsid w:val="00A56C84"/>
    <w:rsid w:val="00A63ACD"/>
    <w:rsid w:val="00A702B1"/>
    <w:rsid w:val="00A76201"/>
    <w:rsid w:val="00A90787"/>
    <w:rsid w:val="00AB315F"/>
    <w:rsid w:val="00AD4B52"/>
    <w:rsid w:val="00B00AD7"/>
    <w:rsid w:val="00B031D1"/>
    <w:rsid w:val="00B13A5E"/>
    <w:rsid w:val="00B16F1B"/>
    <w:rsid w:val="00B21EEA"/>
    <w:rsid w:val="00B22292"/>
    <w:rsid w:val="00B312E0"/>
    <w:rsid w:val="00B34151"/>
    <w:rsid w:val="00B35512"/>
    <w:rsid w:val="00B42565"/>
    <w:rsid w:val="00B61396"/>
    <w:rsid w:val="00B62688"/>
    <w:rsid w:val="00B80B48"/>
    <w:rsid w:val="00B80B8C"/>
    <w:rsid w:val="00B83DD8"/>
    <w:rsid w:val="00B8424C"/>
    <w:rsid w:val="00B8707E"/>
    <w:rsid w:val="00B914F6"/>
    <w:rsid w:val="00B95F8C"/>
    <w:rsid w:val="00BA0D4B"/>
    <w:rsid w:val="00BA41FB"/>
    <w:rsid w:val="00BA485E"/>
    <w:rsid w:val="00BB2FEF"/>
    <w:rsid w:val="00BD30C3"/>
    <w:rsid w:val="00BD460C"/>
    <w:rsid w:val="00BF6D56"/>
    <w:rsid w:val="00C05B15"/>
    <w:rsid w:val="00C06342"/>
    <w:rsid w:val="00C17F14"/>
    <w:rsid w:val="00C218C9"/>
    <w:rsid w:val="00C635CD"/>
    <w:rsid w:val="00C814C1"/>
    <w:rsid w:val="00C81D79"/>
    <w:rsid w:val="00C82749"/>
    <w:rsid w:val="00C92E87"/>
    <w:rsid w:val="00C92F46"/>
    <w:rsid w:val="00CA26ED"/>
    <w:rsid w:val="00CA4D97"/>
    <w:rsid w:val="00CA563C"/>
    <w:rsid w:val="00CB52BD"/>
    <w:rsid w:val="00CC28FE"/>
    <w:rsid w:val="00CC655E"/>
    <w:rsid w:val="00CC7A90"/>
    <w:rsid w:val="00CD631A"/>
    <w:rsid w:val="00CF33E5"/>
    <w:rsid w:val="00CF6383"/>
    <w:rsid w:val="00D00827"/>
    <w:rsid w:val="00D1779C"/>
    <w:rsid w:val="00D30443"/>
    <w:rsid w:val="00D34314"/>
    <w:rsid w:val="00D3732F"/>
    <w:rsid w:val="00D373BB"/>
    <w:rsid w:val="00D656E8"/>
    <w:rsid w:val="00D65A74"/>
    <w:rsid w:val="00D66381"/>
    <w:rsid w:val="00D9408E"/>
    <w:rsid w:val="00DA690A"/>
    <w:rsid w:val="00DB1B61"/>
    <w:rsid w:val="00DB6872"/>
    <w:rsid w:val="00DC3636"/>
    <w:rsid w:val="00DC3E01"/>
    <w:rsid w:val="00E018B8"/>
    <w:rsid w:val="00E07408"/>
    <w:rsid w:val="00E107F4"/>
    <w:rsid w:val="00E21420"/>
    <w:rsid w:val="00E22116"/>
    <w:rsid w:val="00E22BA7"/>
    <w:rsid w:val="00E26AB3"/>
    <w:rsid w:val="00E3143B"/>
    <w:rsid w:val="00E354CD"/>
    <w:rsid w:val="00E43D7F"/>
    <w:rsid w:val="00E53F6C"/>
    <w:rsid w:val="00E63CB5"/>
    <w:rsid w:val="00E731F1"/>
    <w:rsid w:val="00E73733"/>
    <w:rsid w:val="00E808C8"/>
    <w:rsid w:val="00E82EA7"/>
    <w:rsid w:val="00EB17A5"/>
    <w:rsid w:val="00EB33B0"/>
    <w:rsid w:val="00EC2C8E"/>
    <w:rsid w:val="00ED1856"/>
    <w:rsid w:val="00ED3C69"/>
    <w:rsid w:val="00EF1874"/>
    <w:rsid w:val="00EF7B07"/>
    <w:rsid w:val="00F05D98"/>
    <w:rsid w:val="00F13FEA"/>
    <w:rsid w:val="00F2086D"/>
    <w:rsid w:val="00F2283C"/>
    <w:rsid w:val="00F36467"/>
    <w:rsid w:val="00F53E44"/>
    <w:rsid w:val="00F67D88"/>
    <w:rsid w:val="00F7100C"/>
    <w:rsid w:val="00F80935"/>
    <w:rsid w:val="00F81A01"/>
    <w:rsid w:val="00F85BCC"/>
    <w:rsid w:val="00FA6706"/>
    <w:rsid w:val="00FB15CD"/>
    <w:rsid w:val="00FC0D3D"/>
    <w:rsid w:val="00FC35EC"/>
    <w:rsid w:val="00FC67EA"/>
    <w:rsid w:val="00FE0903"/>
    <w:rsid w:val="00FE3936"/>
    <w:rsid w:val="00FE6D77"/>
    <w:rsid w:val="00FF55F5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B83DD8"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16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  <w:outlineLvl w:val="0"/>
    </w:pPr>
    <w:rPr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973"/>
    <w:pPr>
      <w:keepNext/>
      <w:outlineLvl w:val="1"/>
    </w:pPr>
    <w:rPr>
      <w:rFonts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973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973"/>
    <w:pPr>
      <w:keepNext/>
      <w:spacing w:line="288" w:lineRule="auto"/>
      <w:jc w:val="both"/>
      <w:outlineLvl w:val="3"/>
    </w:pPr>
    <w:rPr>
      <w:b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973"/>
    <w:pPr>
      <w:keepNext/>
      <w:ind w:left="-426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973"/>
    <w:pPr>
      <w:keepNext/>
      <w:spacing w:line="288" w:lineRule="auto"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97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897973"/>
    <w:pPr>
      <w:keepNext/>
      <w:jc w:val="right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89797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160D"/>
    <w:rPr>
      <w:b/>
      <w:color w:val="FFFFFF" w:themeColor="background1"/>
      <w:spacing w:val="-10"/>
      <w:sz w:val="44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97973"/>
    <w:rPr>
      <w:rFonts w:eastAsia="Times New Roman" w:cs="Arial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97973"/>
    <w:rPr>
      <w:rFonts w:eastAsia="Times New Roman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897973"/>
    <w:rPr>
      <w:rFonts w:eastAsia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897973"/>
    <w:rPr>
      <w:rFonts w:eastAsia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97973"/>
    <w:rPr>
      <w:rFonts w:eastAsia="Times New Roman" w:cs="Arial"/>
      <w:sz w:val="22"/>
      <w:szCs w:val="22"/>
      <w:lang w:eastAsia="cs-CZ"/>
    </w:rPr>
  </w:style>
  <w:style w:type="paragraph" w:styleId="Nzev">
    <w:name w:val="Title"/>
    <w:basedOn w:val="Normln"/>
    <w:link w:val="NzevChar"/>
    <w:uiPriority w:val="99"/>
    <w:qFormat/>
    <w:rsid w:val="008979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97973"/>
    <w:rPr>
      <w:rFonts w:eastAsia="Times New Roman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8979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97973"/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7973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97973"/>
    <w:rPr>
      <w:sz w:val="24"/>
      <w:szCs w:val="24"/>
      <w:lang w:val="en-US" w:eastAsia="cs-CZ"/>
    </w:rPr>
  </w:style>
  <w:style w:type="paragraph" w:styleId="Titulek">
    <w:name w:val="caption"/>
    <w:basedOn w:val="Normln"/>
    <w:next w:val="Normln"/>
    <w:uiPriority w:val="99"/>
    <w:qFormat/>
    <w:rsid w:val="00897973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uiPriority w:val="99"/>
    <w:qFormat/>
    <w:rsid w:val="00897973"/>
    <w:pPr>
      <w:spacing w:after="60"/>
      <w:jc w:val="center"/>
      <w:outlineLvl w:val="1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897973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97973"/>
    <w:rPr>
      <w:rFonts w:ascii="Arial" w:hAnsi="Arial" w:cs="Arial"/>
      <w:b/>
      <w:bCs/>
      <w:sz w:val="28"/>
      <w:szCs w:val="28"/>
    </w:rPr>
  </w:style>
  <w:style w:type="character" w:styleId="Zvraznn">
    <w:name w:val="Emphasis"/>
    <w:basedOn w:val="Standardnpsmoodstavce"/>
    <w:uiPriority w:val="99"/>
    <w:qFormat/>
    <w:rsid w:val="00897973"/>
    <w:rPr>
      <w:rFonts w:cs="Times New Roman"/>
      <w:i/>
    </w:rPr>
  </w:style>
  <w:style w:type="paragraph" w:styleId="Bezmezer">
    <w:name w:val="No Spacing"/>
    <w:basedOn w:val="Normln"/>
    <w:uiPriority w:val="99"/>
    <w:qFormat/>
    <w:rsid w:val="00897973"/>
  </w:style>
  <w:style w:type="paragraph" w:styleId="Citt">
    <w:name w:val="Quote"/>
    <w:basedOn w:val="Normln"/>
    <w:next w:val="Normln"/>
    <w:link w:val="CittChar"/>
    <w:uiPriority w:val="99"/>
    <w:qFormat/>
    <w:rsid w:val="00897973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897973"/>
    <w:rPr>
      <w:rFonts w:cs="Times New Roman"/>
      <w:i/>
      <w:iCs/>
      <w:color w:val="000000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8979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897973"/>
    <w:rPr>
      <w:rFonts w:eastAsia="Times New Roman" w:cs="Times New Roman"/>
      <w:b/>
      <w:bCs/>
      <w:i/>
      <w:iCs/>
      <w:color w:val="4F81BD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99"/>
    <w:qFormat/>
    <w:rsid w:val="00897973"/>
    <w:rPr>
      <w:i/>
      <w:color w:val="808080"/>
    </w:rPr>
  </w:style>
  <w:style w:type="character" w:styleId="Zdraznnintenzivn">
    <w:name w:val="Intense Emphasis"/>
    <w:basedOn w:val="Standardnpsmoodstavce"/>
    <w:uiPriority w:val="99"/>
    <w:qFormat/>
    <w:rsid w:val="00897973"/>
    <w:rPr>
      <w:b/>
      <w:i/>
      <w:color w:val="4F81BD"/>
    </w:rPr>
  </w:style>
  <w:style w:type="character" w:styleId="Odkazjemn">
    <w:name w:val="Subtle Reference"/>
    <w:basedOn w:val="Standardnpsmoodstavce"/>
    <w:uiPriority w:val="99"/>
    <w:qFormat/>
    <w:rsid w:val="00897973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99"/>
    <w:qFormat/>
    <w:rsid w:val="0089797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897973"/>
    <w:rPr>
      <w:b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897973"/>
    <w:pPr>
      <w:jc w:val="left"/>
      <w:outlineLvl w:val="9"/>
    </w:pPr>
    <w:rPr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897973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897973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rsid w:val="00322F98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897973"/>
    <w:rPr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97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797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001D2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1D22"/>
    <w:rPr>
      <w:rFonts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rsid w:val="00001D2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01D22"/>
    <w:rPr>
      <w:rFonts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rsid w:val="002740A2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2740A2"/>
    <w:rPr>
      <w:rFonts w:ascii="Arial" w:hAnsi="Arial" w:cs="Arial"/>
      <w:sz w:val="16"/>
      <w:szCs w:val="16"/>
    </w:rPr>
  </w:style>
  <w:style w:type="paragraph" w:customStyle="1" w:styleId="Vcet1">
    <w:name w:val="Výcet1"/>
    <w:uiPriority w:val="99"/>
    <w:rsid w:val="00890CD0"/>
    <w:pPr>
      <w:tabs>
        <w:tab w:val="num" w:pos="720"/>
      </w:tabs>
      <w:spacing w:after="120" w:line="200" w:lineRule="atLeast"/>
      <w:ind w:left="720" w:hanging="360"/>
      <w:jc w:val="both"/>
    </w:pPr>
    <w:rPr>
      <w:iCs/>
      <w:color w:val="000000"/>
      <w:spacing w:val="2"/>
      <w:sz w:val="24"/>
      <w:szCs w:val="24"/>
      <w:lang w:val="en-US" w:eastAsia="en-US"/>
    </w:rPr>
  </w:style>
  <w:style w:type="paragraph" w:customStyle="1" w:styleId="Vcet">
    <w:name w:val="Výcet"/>
    <w:basedOn w:val="Zkladntext"/>
    <w:next w:val="Zkladntext"/>
    <w:uiPriority w:val="99"/>
    <w:rsid w:val="00890CD0"/>
    <w:pPr>
      <w:tabs>
        <w:tab w:val="num" w:pos="720"/>
      </w:tabs>
      <w:spacing w:line="200" w:lineRule="atLeast"/>
      <w:ind w:left="720" w:hanging="360"/>
      <w:jc w:val="both"/>
    </w:pPr>
    <w:rPr>
      <w:iCs/>
      <w:color w:val="000000"/>
      <w:spacing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B83DD8"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16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  <w:outlineLvl w:val="0"/>
    </w:pPr>
    <w:rPr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973"/>
    <w:pPr>
      <w:keepNext/>
      <w:outlineLvl w:val="1"/>
    </w:pPr>
    <w:rPr>
      <w:rFonts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973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973"/>
    <w:pPr>
      <w:keepNext/>
      <w:spacing w:line="288" w:lineRule="auto"/>
      <w:jc w:val="both"/>
      <w:outlineLvl w:val="3"/>
    </w:pPr>
    <w:rPr>
      <w:b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973"/>
    <w:pPr>
      <w:keepNext/>
      <w:ind w:left="-426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973"/>
    <w:pPr>
      <w:keepNext/>
      <w:spacing w:line="288" w:lineRule="auto"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97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897973"/>
    <w:pPr>
      <w:keepNext/>
      <w:jc w:val="right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89797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160D"/>
    <w:rPr>
      <w:b/>
      <w:color w:val="FFFFFF" w:themeColor="background1"/>
      <w:spacing w:val="-10"/>
      <w:sz w:val="44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97973"/>
    <w:rPr>
      <w:rFonts w:eastAsia="Times New Roman" w:cs="Arial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97973"/>
    <w:rPr>
      <w:rFonts w:eastAsia="Times New Roman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897973"/>
    <w:rPr>
      <w:rFonts w:eastAsia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897973"/>
    <w:rPr>
      <w:rFonts w:eastAsia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897973"/>
    <w:rPr>
      <w:rFonts w:eastAsia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97973"/>
    <w:rPr>
      <w:rFonts w:eastAsia="Times New Roman" w:cs="Arial"/>
      <w:sz w:val="22"/>
      <w:szCs w:val="22"/>
      <w:lang w:eastAsia="cs-CZ"/>
    </w:rPr>
  </w:style>
  <w:style w:type="paragraph" w:styleId="Nzev">
    <w:name w:val="Title"/>
    <w:basedOn w:val="Normln"/>
    <w:link w:val="NzevChar"/>
    <w:uiPriority w:val="99"/>
    <w:qFormat/>
    <w:rsid w:val="008979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97973"/>
    <w:rPr>
      <w:rFonts w:eastAsia="Times New Roman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8979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97973"/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7973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97973"/>
    <w:rPr>
      <w:sz w:val="24"/>
      <w:szCs w:val="24"/>
      <w:lang w:val="en-US" w:eastAsia="cs-CZ"/>
    </w:rPr>
  </w:style>
  <w:style w:type="paragraph" w:styleId="Titulek">
    <w:name w:val="caption"/>
    <w:basedOn w:val="Normln"/>
    <w:next w:val="Normln"/>
    <w:uiPriority w:val="99"/>
    <w:qFormat/>
    <w:rsid w:val="00897973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uiPriority w:val="99"/>
    <w:qFormat/>
    <w:rsid w:val="00897973"/>
    <w:pPr>
      <w:spacing w:after="60"/>
      <w:jc w:val="center"/>
      <w:outlineLvl w:val="1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897973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97973"/>
    <w:rPr>
      <w:rFonts w:ascii="Arial" w:hAnsi="Arial" w:cs="Arial"/>
      <w:b/>
      <w:bCs/>
      <w:sz w:val="28"/>
      <w:szCs w:val="28"/>
    </w:rPr>
  </w:style>
  <w:style w:type="character" w:styleId="Zvraznn">
    <w:name w:val="Emphasis"/>
    <w:basedOn w:val="Standardnpsmoodstavce"/>
    <w:uiPriority w:val="99"/>
    <w:qFormat/>
    <w:rsid w:val="00897973"/>
    <w:rPr>
      <w:rFonts w:cs="Times New Roman"/>
      <w:i/>
    </w:rPr>
  </w:style>
  <w:style w:type="paragraph" w:styleId="Bezmezer">
    <w:name w:val="No Spacing"/>
    <w:basedOn w:val="Normln"/>
    <w:uiPriority w:val="99"/>
    <w:qFormat/>
    <w:rsid w:val="00897973"/>
  </w:style>
  <w:style w:type="paragraph" w:styleId="Citt">
    <w:name w:val="Quote"/>
    <w:basedOn w:val="Normln"/>
    <w:next w:val="Normln"/>
    <w:link w:val="CittChar"/>
    <w:uiPriority w:val="99"/>
    <w:qFormat/>
    <w:rsid w:val="00897973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897973"/>
    <w:rPr>
      <w:rFonts w:cs="Times New Roman"/>
      <w:i/>
      <w:iCs/>
      <w:color w:val="000000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8979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897973"/>
    <w:rPr>
      <w:rFonts w:eastAsia="Times New Roman" w:cs="Times New Roman"/>
      <w:b/>
      <w:bCs/>
      <w:i/>
      <w:iCs/>
      <w:color w:val="4F81BD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99"/>
    <w:qFormat/>
    <w:rsid w:val="00897973"/>
    <w:rPr>
      <w:i/>
      <w:color w:val="808080"/>
    </w:rPr>
  </w:style>
  <w:style w:type="character" w:styleId="Zdraznnintenzivn">
    <w:name w:val="Intense Emphasis"/>
    <w:basedOn w:val="Standardnpsmoodstavce"/>
    <w:uiPriority w:val="99"/>
    <w:qFormat/>
    <w:rsid w:val="00897973"/>
    <w:rPr>
      <w:b/>
      <w:i/>
      <w:color w:val="4F81BD"/>
    </w:rPr>
  </w:style>
  <w:style w:type="character" w:styleId="Odkazjemn">
    <w:name w:val="Subtle Reference"/>
    <w:basedOn w:val="Standardnpsmoodstavce"/>
    <w:uiPriority w:val="99"/>
    <w:qFormat/>
    <w:rsid w:val="00897973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99"/>
    <w:qFormat/>
    <w:rsid w:val="0089797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897973"/>
    <w:rPr>
      <w:b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897973"/>
    <w:pPr>
      <w:jc w:val="left"/>
      <w:outlineLvl w:val="9"/>
    </w:pPr>
    <w:rPr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897973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897973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rsid w:val="00322F98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897973"/>
    <w:rPr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97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797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001D2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1D22"/>
    <w:rPr>
      <w:rFonts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rsid w:val="00001D2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01D22"/>
    <w:rPr>
      <w:rFonts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rsid w:val="002740A2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2740A2"/>
    <w:rPr>
      <w:rFonts w:ascii="Arial" w:hAnsi="Arial" w:cs="Arial"/>
      <w:sz w:val="16"/>
      <w:szCs w:val="16"/>
    </w:rPr>
  </w:style>
  <w:style w:type="paragraph" w:customStyle="1" w:styleId="Vcet1">
    <w:name w:val="Výcet1"/>
    <w:uiPriority w:val="99"/>
    <w:rsid w:val="00890CD0"/>
    <w:pPr>
      <w:tabs>
        <w:tab w:val="num" w:pos="720"/>
      </w:tabs>
      <w:spacing w:after="120" w:line="200" w:lineRule="atLeast"/>
      <w:ind w:left="720" w:hanging="360"/>
      <w:jc w:val="both"/>
    </w:pPr>
    <w:rPr>
      <w:iCs/>
      <w:color w:val="000000"/>
      <w:spacing w:val="2"/>
      <w:sz w:val="24"/>
      <w:szCs w:val="24"/>
      <w:lang w:val="en-US" w:eastAsia="en-US"/>
    </w:rPr>
  </w:style>
  <w:style w:type="paragraph" w:customStyle="1" w:styleId="Vcet">
    <w:name w:val="Výcet"/>
    <w:basedOn w:val="Zkladntext"/>
    <w:next w:val="Zkladntext"/>
    <w:uiPriority w:val="99"/>
    <w:rsid w:val="00890CD0"/>
    <w:pPr>
      <w:tabs>
        <w:tab w:val="num" w:pos="720"/>
      </w:tabs>
      <w:spacing w:line="200" w:lineRule="atLeast"/>
      <w:ind w:left="720" w:hanging="360"/>
      <w:jc w:val="both"/>
    </w:pPr>
    <w:rPr>
      <w:iCs/>
      <w:color w:val="000000"/>
      <w:spacing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CCCCCC"/>
                                <w:bottom w:val="none" w:sz="0" w:space="0" w:color="auto"/>
                                <w:right w:val="single" w:sz="6" w:space="5" w:color="CCCCCC"/>
                              </w:divBdr>
                              <w:divsChild>
                                <w:div w:id="10203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CCCCCC"/>
                                <w:bottom w:val="none" w:sz="0" w:space="0" w:color="auto"/>
                                <w:right w:val="single" w:sz="6" w:space="4" w:color="CCCCCC"/>
                              </w:divBdr>
                              <w:divsChild>
                                <w:div w:id="20000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CCCCCC"/>
                                <w:bottom w:val="none" w:sz="0" w:space="0" w:color="auto"/>
                                <w:right w:val="single" w:sz="6" w:space="5" w:color="CCCCCC"/>
                              </w:divBdr>
                              <w:divsChild>
                                <w:div w:id="2297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search?q=sms%20monito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search?q=alarm%20thermome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search?q=alerts%20s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/search?q=sms%20moni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q=alarm%20thermometer" TargetMode="External"/><Relationship Id="rId14" Type="http://schemas.openxmlformats.org/officeDocument/2006/relationships/hyperlink" Target="http://www.google.com/search?q=alerts%20s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HW group – Product overview</vt:lpstr>
    </vt:vector>
  </TitlesOfParts>
  <Company>HW group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group – Product overview</dc:title>
  <dc:creator>Jan Rehak</dc:creator>
  <cp:lastModifiedBy>Jan Rehak</cp:lastModifiedBy>
  <cp:revision>4</cp:revision>
  <cp:lastPrinted>2012-02-29T09:32:00Z</cp:lastPrinted>
  <dcterms:created xsi:type="dcterms:W3CDTF">2014-01-24T10:09:00Z</dcterms:created>
  <dcterms:modified xsi:type="dcterms:W3CDTF">2014-01-24T10:58:00Z</dcterms:modified>
</cp:coreProperties>
</file>